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3AC62" w14:textId="41E57663" w:rsidR="00851BAD" w:rsidRPr="00381F95" w:rsidRDefault="00851BAD" w:rsidP="00851BA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r w:rsidRPr="00381F95">
        <w:rPr>
          <w:rFonts w:ascii="Arial" w:eastAsia="SimSun" w:hAnsi="Arial" w:cs="Times New Roman"/>
          <w:b/>
          <w:bCs/>
          <w:sz w:val="24"/>
          <w:szCs w:val="20"/>
        </w:rPr>
        <w:t xml:space="preserve">3GPP TSG-RAN </w:t>
      </w:r>
      <w:r w:rsidRPr="00381F95">
        <w:rPr>
          <w:rFonts w:ascii="Arial" w:eastAsia="SimSun" w:hAnsi="Arial" w:cs="Times New Roman"/>
          <w:b/>
          <w:sz w:val="24"/>
          <w:szCs w:val="20"/>
        </w:rPr>
        <w:t>WG4 Meeting #11</w:t>
      </w:r>
      <w:r>
        <w:rPr>
          <w:rFonts w:ascii="Arial" w:eastAsia="SimSun" w:hAnsi="Arial" w:cs="Times New Roman"/>
          <w:b/>
          <w:sz w:val="24"/>
          <w:szCs w:val="20"/>
        </w:rPr>
        <w:t>1</w:t>
      </w:r>
      <w:r w:rsidRPr="00381F95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1103BF" w:rsidRPr="001103BF">
        <w:rPr>
          <w:rFonts w:ascii="Arial" w:eastAsia="SimSun" w:hAnsi="Arial" w:cs="Times New Roman"/>
          <w:b/>
          <w:bCs/>
          <w:sz w:val="24"/>
          <w:szCs w:val="20"/>
        </w:rPr>
        <w:t>R4-2408686</w:t>
      </w:r>
    </w:p>
    <w:p w14:paraId="1D791AF3" w14:textId="77777777" w:rsidR="00851BAD" w:rsidRPr="00381F95" w:rsidRDefault="00851BAD" w:rsidP="00851BA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Fukuoka, Japan</w:t>
      </w:r>
      <w:r w:rsidRPr="00381F95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May 20-24</w:t>
      </w:r>
      <w:r w:rsidRPr="00381F95">
        <w:rPr>
          <w:rFonts w:ascii="Arial" w:eastAsia="SimSun" w:hAnsi="Arial" w:cs="Times New Roman"/>
          <w:b/>
          <w:sz w:val="24"/>
          <w:szCs w:val="20"/>
        </w:rPr>
        <w:t>, 2024</w:t>
      </w:r>
    </w:p>
    <w:p w14:paraId="24147382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FA00A75" w14:textId="5EC3B01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>Nokia</w:t>
      </w:r>
    </w:p>
    <w:p w14:paraId="79BE083C" w14:textId="2CBF4C7C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8F18AC" w:rsidRPr="008F18AC">
        <w:rPr>
          <w:rFonts w:ascii="Arial" w:eastAsia="Calibri" w:hAnsi="Arial" w:cs="Arial"/>
          <w:b/>
          <w:bCs/>
          <w:sz w:val="24"/>
        </w:rPr>
        <w:t xml:space="preserve">On </w:t>
      </w:r>
      <w:proofErr w:type="spellStart"/>
      <w:r w:rsidR="00145391">
        <w:rPr>
          <w:rFonts w:ascii="Arial" w:eastAsia="Calibri" w:hAnsi="Arial" w:cs="Arial"/>
          <w:b/>
          <w:bCs/>
          <w:sz w:val="24"/>
        </w:rPr>
        <w:t>eEMR</w:t>
      </w:r>
      <w:proofErr w:type="spellEnd"/>
      <w:r w:rsidR="00145391">
        <w:rPr>
          <w:rFonts w:ascii="Arial" w:eastAsia="Calibri" w:hAnsi="Arial" w:cs="Arial"/>
          <w:b/>
          <w:bCs/>
          <w:sz w:val="24"/>
        </w:rPr>
        <w:t xml:space="preserve"> test case</w:t>
      </w:r>
      <w:r w:rsidR="00C67DB4">
        <w:rPr>
          <w:rFonts w:ascii="Arial" w:eastAsia="Calibri" w:hAnsi="Arial" w:cs="Arial"/>
          <w:b/>
          <w:bCs/>
          <w:sz w:val="24"/>
        </w:rPr>
        <w:t>s</w:t>
      </w:r>
      <w:r w:rsidR="008F18AC" w:rsidRPr="008F18AC" w:rsidDel="008F18AC">
        <w:rPr>
          <w:rFonts w:ascii="Arial" w:eastAsia="Calibri" w:hAnsi="Arial" w:cs="Arial"/>
          <w:b/>
          <w:bCs/>
          <w:sz w:val="24"/>
        </w:rPr>
        <w:t xml:space="preserve"> </w:t>
      </w:r>
    </w:p>
    <w:p w14:paraId="0A4EEEEB" w14:textId="7E655819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501029">
        <w:rPr>
          <w:rFonts w:ascii="Arial" w:eastAsia="MS Mincho" w:hAnsi="Arial" w:cs="Arial"/>
          <w:b/>
          <w:bCs/>
          <w:sz w:val="24"/>
          <w:szCs w:val="20"/>
        </w:rPr>
        <w:t>7.14.2.2</w:t>
      </w:r>
    </w:p>
    <w:p w14:paraId="1130706F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0A561B9C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46DD583" w14:textId="77777777" w:rsidR="00841BCD" w:rsidRDefault="00841BCD" w:rsidP="00A37002">
      <w:pPr>
        <w:pStyle w:val="RAN4H1"/>
        <w:rPr>
          <w:lang w:val="en-US"/>
        </w:rPr>
      </w:pPr>
      <w:bookmarkStart w:id="0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0"/>
    </w:p>
    <w:p w14:paraId="06227D93" w14:textId="7292748C" w:rsidR="007560B8" w:rsidRDefault="00A209D4" w:rsidP="009F3310">
      <w:pPr>
        <w:spacing w:after="180" w:line="240" w:lineRule="auto"/>
        <w:rPr>
          <w:rFonts w:eastAsia="Times New Roman" w:cs="Times New Roman"/>
          <w:color w:val="000000"/>
          <w:szCs w:val="20"/>
        </w:rPr>
      </w:pPr>
      <w:r>
        <w:rPr>
          <w:rFonts w:eastAsia="Times New Roman" w:cs="Times New Roman"/>
          <w:color w:val="000000"/>
          <w:szCs w:val="20"/>
        </w:rPr>
        <w:t xml:space="preserve">In the last RAN4 meeting the test scope of </w:t>
      </w:r>
      <w:r w:rsidR="004D77D3">
        <w:rPr>
          <w:rFonts w:eastAsia="Times New Roman" w:cs="Times New Roman"/>
          <w:color w:val="000000"/>
          <w:szCs w:val="20"/>
        </w:rPr>
        <w:t>the</w:t>
      </w:r>
      <w:r w:rsidR="00AA5003">
        <w:rPr>
          <w:rFonts w:eastAsia="Times New Roman" w:cs="Times New Roman"/>
          <w:color w:val="000000"/>
          <w:szCs w:val="20"/>
        </w:rPr>
        <w:t xml:space="preserve"> agreed </w:t>
      </w:r>
      <w:proofErr w:type="spellStart"/>
      <w:r w:rsidR="00AA5003">
        <w:rPr>
          <w:rFonts w:eastAsia="Times New Roman" w:cs="Times New Roman"/>
          <w:color w:val="000000"/>
          <w:szCs w:val="20"/>
        </w:rPr>
        <w:t>SCell</w:t>
      </w:r>
      <w:proofErr w:type="spellEnd"/>
      <w:r w:rsidR="00AA5003">
        <w:rPr>
          <w:rFonts w:eastAsia="Times New Roman" w:cs="Times New Roman"/>
          <w:color w:val="000000"/>
          <w:szCs w:val="20"/>
        </w:rPr>
        <w:t>/SCG setup improvements (</w:t>
      </w:r>
      <w:proofErr w:type="spellStart"/>
      <w:r w:rsidR="00AA5003">
        <w:rPr>
          <w:rFonts w:eastAsia="Times New Roman" w:cs="Times New Roman"/>
          <w:color w:val="000000"/>
          <w:szCs w:val="20"/>
        </w:rPr>
        <w:t>eEMR</w:t>
      </w:r>
      <w:proofErr w:type="spellEnd"/>
      <w:r w:rsidR="00AA5003">
        <w:rPr>
          <w:rFonts w:eastAsia="Times New Roman" w:cs="Times New Roman"/>
          <w:color w:val="000000"/>
          <w:szCs w:val="20"/>
        </w:rPr>
        <w:t>)</w:t>
      </w:r>
      <w:r w:rsidR="004D77D3">
        <w:rPr>
          <w:rFonts w:eastAsia="Times New Roman" w:cs="Times New Roman"/>
          <w:color w:val="000000"/>
          <w:szCs w:val="20"/>
        </w:rPr>
        <w:t xml:space="preserve"> remained open</w:t>
      </w:r>
      <w:r w:rsidR="00AA5003">
        <w:rPr>
          <w:rFonts w:eastAsia="Times New Roman" w:cs="Times New Roman"/>
          <w:color w:val="000000"/>
          <w:szCs w:val="20"/>
        </w:rPr>
        <w:t>.</w:t>
      </w:r>
      <w:r w:rsidR="004D77D3">
        <w:rPr>
          <w:rFonts w:eastAsia="Times New Roman" w:cs="Times New Roman"/>
          <w:color w:val="000000"/>
          <w:szCs w:val="20"/>
        </w:rPr>
        <w:t xml:space="preserve"> The following was captured in the WF</w:t>
      </w:r>
      <w:r w:rsidR="004B3CA3">
        <w:rPr>
          <w:rFonts w:eastAsia="Times New Roman" w:cs="Times New Roman"/>
          <w:color w:val="000000"/>
          <w:szCs w:val="20"/>
        </w:rPr>
        <w:t xml:space="preserve"> [1]</w:t>
      </w:r>
      <w:r w:rsidR="004D77D3">
        <w:rPr>
          <w:rFonts w:eastAsia="Times New Roman" w:cs="Times New Roman"/>
          <w:color w:val="000000"/>
          <w:szCs w:val="20"/>
        </w:rPr>
        <w:t>:</w:t>
      </w:r>
    </w:p>
    <w:tbl>
      <w:tblPr>
        <w:tblStyle w:val="TableGrid"/>
        <w:tblW w:w="0" w:type="auto"/>
        <w:tblInd w:w="540" w:type="dxa"/>
        <w:tblLook w:val="04A0" w:firstRow="1" w:lastRow="0" w:firstColumn="1" w:lastColumn="0" w:noHBand="0" w:noVBand="1"/>
      </w:tblPr>
      <w:tblGrid>
        <w:gridCol w:w="9077"/>
      </w:tblGrid>
      <w:tr w:rsidR="00AA5003" w14:paraId="694B557E" w14:textId="77777777" w:rsidTr="00AA5003">
        <w:tc>
          <w:tcPr>
            <w:tcW w:w="9617" w:type="dxa"/>
          </w:tcPr>
          <w:p w14:paraId="3467BA28" w14:textId="77777777" w:rsidR="00A209D4" w:rsidRPr="00A209D4" w:rsidRDefault="00A209D4" w:rsidP="00A209D4">
            <w:pPr>
              <w:spacing w:after="180"/>
              <w:ind w:left="540"/>
              <w:rPr>
                <w:rFonts w:eastAsia="Times New Roman" w:cs="Times New Roman"/>
                <w:color w:val="000000"/>
                <w:szCs w:val="20"/>
              </w:rPr>
            </w:pPr>
            <w:r w:rsidRPr="00A209D4">
              <w:rPr>
                <w:rFonts w:eastAsia="Times New Roman" w:cs="Times New Roman"/>
                <w:b/>
                <w:bCs/>
                <w:color w:val="000000"/>
                <w:szCs w:val="20"/>
                <w:u w:val="single"/>
              </w:rPr>
              <w:t xml:space="preserve">Issue 2-2: test configuration/procedure for solution based on existing measurement for validity </w:t>
            </w:r>
            <w:proofErr w:type="gramStart"/>
            <w:r w:rsidRPr="00A209D4">
              <w:rPr>
                <w:rFonts w:eastAsia="Times New Roman" w:cs="Times New Roman"/>
                <w:b/>
                <w:bCs/>
                <w:color w:val="000000"/>
                <w:szCs w:val="20"/>
                <w:u w:val="single"/>
              </w:rPr>
              <w:t>check</w:t>
            </w:r>
            <w:proofErr w:type="gramEnd"/>
          </w:p>
          <w:p w14:paraId="0A5D62CE" w14:textId="77777777" w:rsidR="00A209D4" w:rsidRPr="00A209D4" w:rsidRDefault="00A209D4" w:rsidP="00A209D4">
            <w:pPr>
              <w:numPr>
                <w:ilvl w:val="0"/>
                <w:numId w:val="17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A209D4">
              <w:rPr>
                <w:rFonts w:eastAsia="Times New Roman" w:cs="Times New Roman"/>
                <w:color w:val="000000"/>
                <w:szCs w:val="20"/>
                <w:u w:val="single"/>
              </w:rPr>
              <w:t xml:space="preserve">Tentative Agreement: </w:t>
            </w:r>
          </w:p>
          <w:p w14:paraId="3BA43D3F" w14:textId="77777777" w:rsidR="00A209D4" w:rsidRPr="00A209D4" w:rsidRDefault="00A209D4" w:rsidP="00A209D4">
            <w:pPr>
              <w:numPr>
                <w:ilvl w:val="1"/>
                <w:numId w:val="17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A209D4">
              <w:rPr>
                <w:rFonts w:eastAsia="Times New Roman" w:cs="Times New Roman"/>
                <w:color w:val="000000"/>
                <w:szCs w:val="20"/>
                <w:lang w:val="en-GB"/>
              </w:rPr>
              <w:t>Introduce test case to verify FG 39-x1 and 39-x2.</w:t>
            </w:r>
          </w:p>
          <w:p w14:paraId="26CE6D82" w14:textId="77777777" w:rsidR="00A209D4" w:rsidRPr="00A209D4" w:rsidRDefault="00A209D4" w:rsidP="00A209D4">
            <w:pPr>
              <w:numPr>
                <w:ilvl w:val="2"/>
                <w:numId w:val="17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A209D4">
              <w:rPr>
                <w:rFonts w:eastAsia="Times New Roman" w:cs="Times New Roman"/>
                <w:color w:val="000000"/>
                <w:szCs w:val="20"/>
                <w:lang w:val="en-GB"/>
              </w:rPr>
              <w:t>Candidate option: use different power levels before X window starts plus some time margin.</w:t>
            </w:r>
          </w:p>
          <w:p w14:paraId="584BE2FA" w14:textId="77777777" w:rsidR="00A209D4" w:rsidRPr="00A209D4" w:rsidRDefault="00A209D4" w:rsidP="00A209D4">
            <w:pPr>
              <w:spacing w:after="120"/>
              <w:ind w:left="540"/>
              <w:rPr>
                <w:rFonts w:eastAsia="Times New Roman" w:cs="Times New Roman"/>
                <w:color w:val="000000"/>
                <w:szCs w:val="20"/>
              </w:rPr>
            </w:pPr>
            <w:r w:rsidRPr="00A209D4">
              <w:rPr>
                <w:rFonts w:eastAsia="Times New Roman" w:cs="Times New Roman"/>
                <w:color w:val="000000"/>
                <w:szCs w:val="20"/>
              </w:rPr>
              <w:t> </w:t>
            </w:r>
          </w:p>
          <w:p w14:paraId="724F66FC" w14:textId="77777777" w:rsidR="00A209D4" w:rsidRPr="00A209D4" w:rsidRDefault="00A209D4" w:rsidP="00A209D4">
            <w:pPr>
              <w:spacing w:after="180"/>
              <w:ind w:left="540"/>
              <w:rPr>
                <w:rFonts w:eastAsia="Times New Roman" w:cs="Times New Roman"/>
                <w:color w:val="000000"/>
                <w:szCs w:val="20"/>
              </w:rPr>
            </w:pPr>
            <w:r w:rsidRPr="00A209D4">
              <w:rPr>
                <w:rFonts w:eastAsia="Times New Roman" w:cs="Times New Roman"/>
                <w:color w:val="000000"/>
                <w:szCs w:val="20"/>
              </w:rPr>
              <w:t> </w:t>
            </w:r>
          </w:p>
          <w:p w14:paraId="6B2ECD67" w14:textId="77777777" w:rsidR="00A209D4" w:rsidRPr="00A209D4" w:rsidRDefault="00A209D4" w:rsidP="00A209D4">
            <w:pPr>
              <w:spacing w:after="180"/>
              <w:ind w:left="540"/>
              <w:rPr>
                <w:rFonts w:eastAsia="Times New Roman" w:cs="Times New Roman"/>
                <w:color w:val="000000"/>
                <w:szCs w:val="20"/>
              </w:rPr>
            </w:pPr>
            <w:r w:rsidRPr="00A209D4">
              <w:rPr>
                <w:rFonts w:eastAsia="Times New Roman" w:cs="Times New Roman"/>
                <w:b/>
                <w:bCs/>
                <w:color w:val="000000"/>
                <w:szCs w:val="20"/>
                <w:u w:val="single"/>
              </w:rPr>
              <w:t xml:space="preserve">Issue 2-3: test scope of solution based on existing measurement for validity </w:t>
            </w:r>
            <w:proofErr w:type="gramStart"/>
            <w:r w:rsidRPr="00A209D4">
              <w:rPr>
                <w:rFonts w:eastAsia="Times New Roman" w:cs="Times New Roman"/>
                <w:b/>
                <w:bCs/>
                <w:color w:val="000000"/>
                <w:szCs w:val="20"/>
                <w:u w:val="single"/>
              </w:rPr>
              <w:t>check</w:t>
            </w:r>
            <w:proofErr w:type="gramEnd"/>
          </w:p>
          <w:p w14:paraId="7D8ACBFF" w14:textId="77777777" w:rsidR="00A209D4" w:rsidRPr="00A209D4" w:rsidRDefault="00A209D4" w:rsidP="00A209D4">
            <w:pPr>
              <w:numPr>
                <w:ilvl w:val="0"/>
                <w:numId w:val="18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A209D4">
              <w:rPr>
                <w:rFonts w:eastAsia="Times New Roman" w:cs="Times New Roman"/>
                <w:color w:val="000000"/>
                <w:szCs w:val="20"/>
                <w:u w:val="single"/>
              </w:rPr>
              <w:t>FFS:</w:t>
            </w:r>
          </w:p>
          <w:p w14:paraId="50C0DEE9" w14:textId="77777777" w:rsidR="00A209D4" w:rsidRPr="00A209D4" w:rsidRDefault="00A209D4" w:rsidP="00A209D4">
            <w:pPr>
              <w:numPr>
                <w:ilvl w:val="1"/>
                <w:numId w:val="18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A209D4">
              <w:rPr>
                <w:rFonts w:eastAsia="Times New Roman" w:cs="Times New Roman"/>
                <w:color w:val="000000"/>
                <w:szCs w:val="20"/>
              </w:rPr>
              <w:t>Proposal 1: Define test cases to support Rel-18 early measurement reporting of both EMR and cell-reselection measurements. (Nokia)</w:t>
            </w:r>
          </w:p>
          <w:p w14:paraId="440E07BA" w14:textId="273D68ED" w:rsidR="00AA5003" w:rsidRPr="00E63AF9" w:rsidRDefault="00A209D4" w:rsidP="00E63AF9">
            <w:pPr>
              <w:numPr>
                <w:ilvl w:val="1"/>
                <w:numId w:val="18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A209D4">
              <w:rPr>
                <w:rFonts w:eastAsia="Times New Roman" w:cs="Times New Roman"/>
                <w:color w:val="000000"/>
                <w:szCs w:val="20"/>
              </w:rPr>
              <w:t xml:space="preserve">Proposal 2: </w:t>
            </w:r>
            <w:proofErr w:type="gramStart"/>
            <w:r w:rsidRPr="00A209D4">
              <w:rPr>
                <w:rFonts w:eastAsia="Times New Roman" w:cs="Times New Roman"/>
                <w:color w:val="000000"/>
                <w:szCs w:val="20"/>
              </w:rPr>
              <w:t>Define also</w:t>
            </w:r>
            <w:proofErr w:type="gramEnd"/>
            <w:r w:rsidRPr="00A209D4">
              <w:rPr>
                <w:rFonts w:eastAsia="Times New Roman" w:cs="Times New Roman"/>
                <w:color w:val="000000"/>
                <w:szCs w:val="20"/>
              </w:rPr>
              <w:t xml:space="preserve"> a test case where X is not configured to verify the accuracy of the reported measurements. (Nokia)</w:t>
            </w:r>
          </w:p>
        </w:tc>
      </w:tr>
    </w:tbl>
    <w:p w14:paraId="7608EAD0" w14:textId="77777777" w:rsidR="00AA5003" w:rsidRPr="007560B8" w:rsidRDefault="00AA5003" w:rsidP="007560B8">
      <w:pPr>
        <w:spacing w:after="180" w:line="240" w:lineRule="auto"/>
        <w:ind w:left="540"/>
        <w:rPr>
          <w:rFonts w:eastAsia="Times New Roman" w:cs="Times New Roman"/>
          <w:color w:val="000000"/>
          <w:szCs w:val="20"/>
        </w:rPr>
      </w:pPr>
    </w:p>
    <w:p w14:paraId="713A99C1" w14:textId="34A13FBC" w:rsidR="004E0B8A" w:rsidRPr="00BE634C" w:rsidRDefault="00DD4DB2" w:rsidP="00BE634C">
      <w:pPr>
        <w:rPr>
          <w:lang w:val="en-GB"/>
        </w:rPr>
      </w:pPr>
      <w:r>
        <w:rPr>
          <w:lang w:val="en-GB"/>
        </w:rPr>
        <w:t xml:space="preserve">In this contribution we discuss </w:t>
      </w:r>
      <w:r w:rsidR="004D77D3">
        <w:rPr>
          <w:lang w:val="en-GB"/>
        </w:rPr>
        <w:t xml:space="preserve">the Rel-18 </w:t>
      </w:r>
      <w:proofErr w:type="spellStart"/>
      <w:r w:rsidR="004D77D3">
        <w:rPr>
          <w:lang w:val="en-GB"/>
        </w:rPr>
        <w:t>eEMR</w:t>
      </w:r>
      <w:proofErr w:type="spellEnd"/>
      <w:r w:rsidR="004D77D3">
        <w:rPr>
          <w:lang w:val="en-GB"/>
        </w:rPr>
        <w:t xml:space="preserve"> test cases</w:t>
      </w:r>
      <w:r>
        <w:rPr>
          <w:lang w:val="en-GB"/>
        </w:rPr>
        <w:t xml:space="preserve"> further.</w:t>
      </w:r>
    </w:p>
    <w:p w14:paraId="4DFE42DC" w14:textId="501DEEA8" w:rsidR="009A5E58" w:rsidRDefault="00C8513F" w:rsidP="003E009A">
      <w:pPr>
        <w:pStyle w:val="RAN4H1"/>
      </w:pPr>
      <w:r>
        <w:t>Test</w:t>
      </w:r>
      <w:r w:rsidR="009A5E58">
        <w:t xml:space="preserve"> cases for </w:t>
      </w:r>
      <w:r w:rsidR="00351A19">
        <w:rPr>
          <w:rStyle w:val="normaltextrun"/>
          <w:color w:val="000000"/>
          <w:shd w:val="clear" w:color="auto" w:fill="FFFFFF"/>
        </w:rPr>
        <w:t xml:space="preserve">improvement on </w:t>
      </w:r>
      <w:proofErr w:type="spellStart"/>
      <w:r w:rsidR="00351A19">
        <w:rPr>
          <w:rStyle w:val="normaltextrun"/>
          <w:color w:val="000000"/>
          <w:shd w:val="clear" w:color="auto" w:fill="FFFFFF"/>
        </w:rPr>
        <w:t>SCell</w:t>
      </w:r>
      <w:proofErr w:type="spellEnd"/>
      <w:r w:rsidR="00351A19">
        <w:rPr>
          <w:rStyle w:val="normaltextrun"/>
          <w:color w:val="000000"/>
          <w:shd w:val="clear" w:color="auto" w:fill="FFFFFF"/>
        </w:rPr>
        <w:t xml:space="preserve">/SCG setup </w:t>
      </w:r>
      <w:proofErr w:type="gramStart"/>
      <w:r w:rsidR="00351A19">
        <w:rPr>
          <w:rStyle w:val="normaltextrun"/>
          <w:color w:val="000000"/>
          <w:shd w:val="clear" w:color="auto" w:fill="FFFFFF"/>
        </w:rPr>
        <w:t>delay</w:t>
      </w:r>
      <w:proofErr w:type="gramEnd"/>
      <w:r w:rsidR="00351A19">
        <w:t xml:space="preserve"> </w:t>
      </w:r>
    </w:p>
    <w:p w14:paraId="089C6488" w14:textId="45C6DD0E" w:rsidR="005B1CC0" w:rsidRDefault="005B1CC0" w:rsidP="005B1CC0">
      <w:pPr>
        <w:pStyle w:val="RAN4H2"/>
      </w:pPr>
      <w:r>
        <w:t xml:space="preserve">Test </w:t>
      </w:r>
      <w:proofErr w:type="gramStart"/>
      <w:r>
        <w:t>setup</w:t>
      </w:r>
      <w:proofErr w:type="gramEnd"/>
    </w:p>
    <w:p w14:paraId="250CAB54" w14:textId="4AAA79A9" w:rsidR="00DA587D" w:rsidRDefault="006C0DA9" w:rsidP="0068787E">
      <w:r>
        <w:t xml:space="preserve">Legacy test case for Rel-16 idle mode CA/DC measurements </w:t>
      </w:r>
      <w:r w:rsidR="00771559">
        <w:t xml:space="preserve">(EMR) </w:t>
      </w:r>
      <w:r>
        <w:t xml:space="preserve">is defined in </w:t>
      </w:r>
      <w:r w:rsidRPr="005D1D2E">
        <w:t>A.6.6.</w:t>
      </w:r>
      <w:r>
        <w:t>9</w:t>
      </w:r>
      <w:r w:rsidR="00D65151">
        <w:t xml:space="preserve"> for FR1.</w:t>
      </w:r>
      <w:r w:rsidR="002211D7">
        <w:t xml:space="preserve"> The test consists of three time periods</w:t>
      </w:r>
      <w:r w:rsidR="00836F04">
        <w:t xml:space="preserve"> (T1: connected mode, T2: idle mode, T3: connection setup)</w:t>
      </w:r>
      <w:r w:rsidR="002211D7">
        <w:t xml:space="preserve">, and at the end of the test the UE is expected to report </w:t>
      </w:r>
      <w:r w:rsidR="00113F11">
        <w:t>accurate</w:t>
      </w:r>
      <w:r w:rsidR="002211D7">
        <w:t xml:space="preserve"> </w:t>
      </w:r>
      <w:r w:rsidR="00836F04">
        <w:t xml:space="preserve">idle mode </w:t>
      </w:r>
      <w:r w:rsidR="00113F11">
        <w:t>measurement results in early measurement report.</w:t>
      </w:r>
    </w:p>
    <w:p w14:paraId="77138C1A" w14:textId="2EB4E120" w:rsidR="00C35E99" w:rsidRDefault="00C35E99" w:rsidP="0068787E">
      <w:r>
        <w:t xml:space="preserve">Since the measurement report does not tell when the UE performed the reported measurements, </w:t>
      </w:r>
      <w:r w:rsidR="00113F11">
        <w:t>the legacy test case cannot be directly used as baseline to verify the Rel-18 requirements</w:t>
      </w:r>
      <w:r w:rsidR="00E21B2E">
        <w:t xml:space="preserve"> that are based on </w:t>
      </w:r>
      <w:r w:rsidR="00FF399C">
        <w:t>a time-based validity check</w:t>
      </w:r>
      <w:r w:rsidR="00113F11">
        <w:t xml:space="preserve">. </w:t>
      </w:r>
      <w:r w:rsidR="00AA70B4">
        <w:t>Since</w:t>
      </w:r>
      <w:r w:rsidR="00672704">
        <w:t xml:space="preserve"> X is </w:t>
      </w:r>
      <w:r w:rsidR="00AA70B4">
        <w:t xml:space="preserve">in Rel-18 </w:t>
      </w:r>
      <w:r w:rsidR="00672704">
        <w:t>the main</w:t>
      </w:r>
      <w:r w:rsidR="00E21B2E">
        <w:t xml:space="preserve"> new</w:t>
      </w:r>
      <w:r w:rsidR="00672704">
        <w:t xml:space="preserve"> </w:t>
      </w:r>
      <w:r w:rsidR="007C0DDB">
        <w:t>criteria for measurement validity, a test case to verify that the UE does not report measurements that are older than X is needed.</w:t>
      </w:r>
      <w:r w:rsidR="001E3D8C">
        <w:t xml:space="preserve"> In the last meeting it seemed acceptable to the companies to at least have a test case where the UE is not expected to report because signal level is not sufficient</w:t>
      </w:r>
      <w:r w:rsidR="00AE2026">
        <w:t xml:space="preserve"> during X. However, it remained open whether to define test cases where the UE </w:t>
      </w:r>
      <w:r w:rsidR="001B3D17">
        <w:t xml:space="preserve">is expected to </w:t>
      </w:r>
      <w:r w:rsidR="00AE2026">
        <w:t>report results only from the X window</w:t>
      </w:r>
      <w:r w:rsidR="001B3D17">
        <w:t>, when signal level is sufficient for reporting</w:t>
      </w:r>
      <w:r w:rsidR="00AE2026">
        <w:t>.</w:t>
      </w:r>
    </w:p>
    <w:p w14:paraId="412C9817" w14:textId="4857CBCE" w:rsidR="00951306" w:rsidRDefault="00975748" w:rsidP="0068787E">
      <w:r>
        <w:lastRenderedPageBreak/>
        <w:t xml:space="preserve">As we have proposed in the last meeting, we think it is </w:t>
      </w:r>
      <w:r w:rsidR="005A2A7A">
        <w:t>necessary</w:t>
      </w:r>
      <w:r>
        <w:t xml:space="preserve"> to verify that when the UE reports, it only reports measurement results that are performed during X, as this is th</w:t>
      </w:r>
      <w:r w:rsidR="00951306">
        <w:t>e main new enhancement in Rel-18. Furthermore, the tests need to cover both EMR-based and cell reselection based idle mode measurement reporting, because these are now defined as two separate features by R</w:t>
      </w:r>
      <w:r w:rsidR="00F829E2">
        <w:t>AN</w:t>
      </w:r>
      <w:r w:rsidR="00951306">
        <w:t>2</w:t>
      </w:r>
      <w:r w:rsidR="007E7375">
        <w:t>, and in both cases the agreed accuracy requirements need to be fulfilled</w:t>
      </w:r>
      <w:r w:rsidR="00951306">
        <w:t xml:space="preserve">. </w:t>
      </w:r>
    </w:p>
    <w:p w14:paraId="57E165FB" w14:textId="495D95EA" w:rsidR="00F829E2" w:rsidRDefault="00F829E2" w:rsidP="00F829E2">
      <w:pPr>
        <w:pStyle w:val="RAN4proposal"/>
      </w:pPr>
      <w:bookmarkStart w:id="1" w:name="_Toc166488536"/>
      <w:r>
        <w:t xml:space="preserve">RAN4 to define Rel-18 </w:t>
      </w:r>
      <w:proofErr w:type="spellStart"/>
      <w:r>
        <w:t>eEMR</w:t>
      </w:r>
      <w:proofErr w:type="spellEnd"/>
      <w:r>
        <w:t xml:space="preserve"> test cases for:</w:t>
      </w:r>
      <w:bookmarkEnd w:id="1"/>
    </w:p>
    <w:p w14:paraId="3263DF46" w14:textId="77777777" w:rsidR="00F90C0E" w:rsidRDefault="00951306" w:rsidP="00F90C0E">
      <w:pPr>
        <w:pStyle w:val="ListParagraph"/>
        <w:numPr>
          <w:ilvl w:val="0"/>
          <w:numId w:val="19"/>
        </w:numPr>
        <w:rPr>
          <w:b/>
          <w:bCs/>
        </w:rPr>
      </w:pPr>
      <w:r w:rsidRPr="00F829E2">
        <w:rPr>
          <w:b/>
          <w:bCs/>
        </w:rPr>
        <w:t xml:space="preserve">EMR-based idle mode </w:t>
      </w:r>
      <w:proofErr w:type="gramStart"/>
      <w:r w:rsidRPr="00F829E2">
        <w:rPr>
          <w:b/>
          <w:bCs/>
        </w:rPr>
        <w:t>measurements</w:t>
      </w:r>
      <w:proofErr w:type="gramEnd"/>
      <w:r w:rsidRPr="00F829E2">
        <w:rPr>
          <w:b/>
          <w:bCs/>
        </w:rPr>
        <w:t xml:space="preserve"> </w:t>
      </w:r>
    </w:p>
    <w:p w14:paraId="11A9553F" w14:textId="5F509B54" w:rsidR="00F90C0E" w:rsidRPr="00F90C0E" w:rsidRDefault="00951306" w:rsidP="00F90C0E">
      <w:pPr>
        <w:pStyle w:val="ListParagraph"/>
        <w:numPr>
          <w:ilvl w:val="1"/>
          <w:numId w:val="19"/>
        </w:numPr>
        <w:rPr>
          <w:b/>
          <w:bCs/>
        </w:rPr>
      </w:pPr>
      <w:r w:rsidRPr="00F90C0E">
        <w:rPr>
          <w:b/>
          <w:bCs/>
        </w:rPr>
        <w:t xml:space="preserve">UE does not </w:t>
      </w:r>
      <w:proofErr w:type="gramStart"/>
      <w:r w:rsidRPr="00F90C0E">
        <w:rPr>
          <w:b/>
          <w:bCs/>
        </w:rPr>
        <w:t>report</w:t>
      </w:r>
      <w:proofErr w:type="gramEnd"/>
    </w:p>
    <w:p w14:paraId="52DE37F8" w14:textId="2A96756F" w:rsidR="00951306" w:rsidRPr="00F90C0E" w:rsidRDefault="00951306" w:rsidP="00F90C0E">
      <w:pPr>
        <w:pStyle w:val="ListParagraph"/>
        <w:numPr>
          <w:ilvl w:val="1"/>
          <w:numId w:val="19"/>
        </w:numPr>
        <w:rPr>
          <w:b/>
          <w:bCs/>
        </w:rPr>
      </w:pPr>
      <w:r w:rsidRPr="00F90C0E">
        <w:rPr>
          <w:b/>
          <w:bCs/>
        </w:rPr>
        <w:t>UE reports measurements from X window</w:t>
      </w:r>
    </w:p>
    <w:p w14:paraId="69404664" w14:textId="77777777" w:rsidR="00F90C0E" w:rsidRDefault="00951306" w:rsidP="00951306">
      <w:pPr>
        <w:pStyle w:val="ListParagraph"/>
        <w:numPr>
          <w:ilvl w:val="0"/>
          <w:numId w:val="19"/>
        </w:numPr>
        <w:rPr>
          <w:b/>
          <w:bCs/>
        </w:rPr>
      </w:pPr>
      <w:r w:rsidRPr="00F829E2">
        <w:rPr>
          <w:b/>
          <w:bCs/>
        </w:rPr>
        <w:t xml:space="preserve">Cell reselection based idle mode </w:t>
      </w:r>
      <w:proofErr w:type="gramStart"/>
      <w:r w:rsidRPr="00F829E2">
        <w:rPr>
          <w:b/>
          <w:bCs/>
        </w:rPr>
        <w:t>measurements</w:t>
      </w:r>
      <w:proofErr w:type="gramEnd"/>
    </w:p>
    <w:p w14:paraId="43EB3E7E" w14:textId="77777777" w:rsidR="00F90C0E" w:rsidRDefault="00951306" w:rsidP="00F90C0E">
      <w:pPr>
        <w:pStyle w:val="ListParagraph"/>
        <w:numPr>
          <w:ilvl w:val="1"/>
          <w:numId w:val="19"/>
        </w:numPr>
        <w:rPr>
          <w:b/>
          <w:bCs/>
        </w:rPr>
      </w:pPr>
      <w:r w:rsidRPr="00F829E2">
        <w:rPr>
          <w:b/>
          <w:bCs/>
        </w:rPr>
        <w:t xml:space="preserve">UE does not </w:t>
      </w:r>
      <w:proofErr w:type="gramStart"/>
      <w:r w:rsidRPr="00F829E2">
        <w:rPr>
          <w:b/>
          <w:bCs/>
        </w:rPr>
        <w:t>report</w:t>
      </w:r>
      <w:proofErr w:type="gramEnd"/>
    </w:p>
    <w:p w14:paraId="531F1EA3" w14:textId="7070987A" w:rsidR="00F829E2" w:rsidRPr="00F829E2" w:rsidRDefault="00951306" w:rsidP="00F90C0E">
      <w:pPr>
        <w:pStyle w:val="ListParagraph"/>
        <w:numPr>
          <w:ilvl w:val="1"/>
          <w:numId w:val="19"/>
        </w:numPr>
        <w:rPr>
          <w:b/>
          <w:bCs/>
        </w:rPr>
      </w:pPr>
      <w:r w:rsidRPr="00F829E2">
        <w:rPr>
          <w:b/>
          <w:bCs/>
        </w:rPr>
        <w:t>UE reports measurements from X window</w:t>
      </w:r>
    </w:p>
    <w:p w14:paraId="27608B24" w14:textId="674218CB" w:rsidR="00F829E2" w:rsidRDefault="00F829E2" w:rsidP="00DC02A6">
      <w:r>
        <w:t>We have explained in our previous contributions how we think the testing can be done for each of the cases, and we will repeat the main points here.</w:t>
      </w:r>
    </w:p>
    <w:p w14:paraId="5481FD60" w14:textId="5856F36D" w:rsidR="00DC02A6" w:rsidRDefault="00057331" w:rsidP="00DC02A6">
      <w:r>
        <w:t xml:space="preserve">As there is no way to tell the age of the reported measurements directly from the </w:t>
      </w:r>
      <w:r w:rsidR="003704FB">
        <w:t xml:space="preserve">measurement </w:t>
      </w:r>
      <w:r>
        <w:t xml:space="preserve">report, the test case needs to be defined so that it is clear from the </w:t>
      </w:r>
      <w:r w:rsidR="00E4683D">
        <w:t xml:space="preserve">reported measurement </w:t>
      </w:r>
      <w:r>
        <w:t xml:space="preserve">results </w:t>
      </w:r>
      <w:r w:rsidR="00F13CC0">
        <w:t xml:space="preserve">that they are not older than X. </w:t>
      </w:r>
      <w:r w:rsidR="002846CC">
        <w:t>This can be done by</w:t>
      </w:r>
      <w:r w:rsidR="00111126">
        <w:t xml:space="preserve"> setting t</w:t>
      </w:r>
      <w:r w:rsidR="00755E1F">
        <w:t>he</w:t>
      </w:r>
      <w:r w:rsidR="00F13CC0">
        <w:t xml:space="preserve"> signal level for the cell to be measured in the test case clearly different </w:t>
      </w:r>
      <w:r w:rsidR="005A52F0">
        <w:t>before and during X</w:t>
      </w:r>
      <w:r w:rsidR="00111126">
        <w:t xml:space="preserve"> in idle mode</w:t>
      </w:r>
      <w:r w:rsidR="00964523">
        <w:t xml:space="preserve">, as shown in </w:t>
      </w:r>
      <w:r w:rsidR="00964523">
        <w:fldChar w:fldCharType="begin"/>
      </w:r>
      <w:r w:rsidR="00964523">
        <w:instrText xml:space="preserve"> REF _Ref158372980 \h </w:instrText>
      </w:r>
      <w:r w:rsidR="00964523">
        <w:fldChar w:fldCharType="separate"/>
      </w:r>
      <w:r w:rsidR="00964523">
        <w:t xml:space="preserve">Figure </w:t>
      </w:r>
      <w:r w:rsidR="00964523">
        <w:rPr>
          <w:noProof/>
        </w:rPr>
        <w:t>1</w:t>
      </w:r>
      <w:r w:rsidR="00964523">
        <w:fldChar w:fldCharType="end"/>
      </w:r>
      <w:r w:rsidR="000A558D">
        <w:t xml:space="preserve">. </w:t>
      </w:r>
      <w:r w:rsidR="00D01BDD">
        <w:t>A</w:t>
      </w:r>
      <w:r w:rsidR="001C5F7D">
        <w:t xml:space="preserve"> UE following Rel-18 requirement correctly</w:t>
      </w:r>
      <w:r w:rsidR="00447352">
        <w:t xml:space="preserve"> </w:t>
      </w:r>
      <w:r w:rsidR="001C5F7D">
        <w:t>will only</w:t>
      </w:r>
      <w:r w:rsidR="00447352">
        <w:t xml:space="preserve"> report </w:t>
      </w:r>
      <w:r w:rsidR="00813B07">
        <w:t xml:space="preserve">measurements performed </w:t>
      </w:r>
      <w:r w:rsidR="00646D5D">
        <w:t xml:space="preserve">within X and </w:t>
      </w:r>
      <w:r w:rsidR="00447352">
        <w:t>corresponding to signal level 2</w:t>
      </w:r>
      <w:r w:rsidR="00D01BDD">
        <w:t xml:space="preserve"> </w:t>
      </w:r>
      <w:r w:rsidR="00690EFD">
        <w:t xml:space="preserve">during T3 </w:t>
      </w:r>
      <w:r w:rsidR="00D01BDD">
        <w:t>in Figure 1</w:t>
      </w:r>
      <w:r w:rsidR="005A52F0">
        <w:t xml:space="preserve">. </w:t>
      </w:r>
      <w:r w:rsidR="00952D32">
        <w:t>This way the reported signal level will tell the TE whether the measurements are performed within X</w:t>
      </w:r>
      <w:r w:rsidR="00C55B3B">
        <w:t xml:space="preserve"> or before X</w:t>
      </w:r>
      <w:r w:rsidR="00952D32">
        <w:t>.</w:t>
      </w:r>
      <w:r w:rsidR="005121E7">
        <w:t xml:space="preserve"> </w:t>
      </w:r>
    </w:p>
    <w:p w14:paraId="2831AC43" w14:textId="559B70ED" w:rsidR="002846CC" w:rsidRDefault="002846CC" w:rsidP="00DC02A6">
      <w:r>
        <w:t xml:space="preserve">For the case when the UE is not supposed to report, signal during T3 (X) should be turned off </w:t>
      </w:r>
      <w:r w:rsidR="00C3735E">
        <w:t>and the TE verifies that the UE does not send any results for the cell to be measured.</w:t>
      </w:r>
    </w:p>
    <w:p w14:paraId="6E9CA5CD" w14:textId="4B388C70" w:rsidR="00582B44" w:rsidRPr="00582B44" w:rsidRDefault="00582B44" w:rsidP="003E009A"/>
    <w:p w14:paraId="665BC023" w14:textId="005A6A6F" w:rsidR="00582B44" w:rsidRDefault="00595CEA" w:rsidP="00582B44">
      <w:pPr>
        <w:keepNext/>
      </w:pPr>
      <w:r>
        <w:rPr>
          <w:noProof/>
        </w:rPr>
        <w:drawing>
          <wp:inline distT="0" distB="0" distL="0" distR="0" wp14:anchorId="698CEC78" wp14:editId="52812AEA">
            <wp:extent cx="5829300" cy="1561357"/>
            <wp:effectExtent l="0" t="0" r="0" b="0"/>
            <wp:docPr id="1082569193" name="Picture 1082569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7179" cy="15741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E6F639" w14:textId="5EE3D4BC" w:rsidR="00582B44" w:rsidRDefault="00582B44" w:rsidP="00582B44">
      <w:pPr>
        <w:pStyle w:val="Caption"/>
        <w:rPr>
          <w:lang w:val="en-GB"/>
        </w:rPr>
      </w:pPr>
      <w:bookmarkStart w:id="2" w:name="_Ref158372980"/>
      <w:r>
        <w:t xml:space="preserve">Figure </w:t>
      </w:r>
      <w:r w:rsidR="00B22320">
        <w:fldChar w:fldCharType="begin"/>
      </w:r>
      <w:r w:rsidR="00B22320">
        <w:instrText xml:space="preserve"> SEQ Figure \* ARABIC </w:instrText>
      </w:r>
      <w:r w:rsidR="00B22320">
        <w:fldChar w:fldCharType="separate"/>
      </w:r>
      <w:r w:rsidR="00087445">
        <w:rPr>
          <w:noProof/>
        </w:rPr>
        <w:t>1</w:t>
      </w:r>
      <w:r w:rsidR="00B22320">
        <w:rPr>
          <w:noProof/>
        </w:rPr>
        <w:fldChar w:fldCharType="end"/>
      </w:r>
      <w:bookmarkEnd w:id="2"/>
      <w:r>
        <w:t>: Example of existing measurement solution test case</w:t>
      </w:r>
      <w:r w:rsidR="00493D0B">
        <w:t xml:space="preserve">. Measurement report to only contain results performed within X </w:t>
      </w:r>
      <w:r w:rsidR="005121E7">
        <w:t>i.e. corresponding to signal level 2.</w:t>
      </w:r>
    </w:p>
    <w:p w14:paraId="5B961BEB" w14:textId="01DA36FC" w:rsidR="00582B44" w:rsidRPr="00582B44" w:rsidRDefault="00582B44" w:rsidP="003E009A"/>
    <w:p w14:paraId="6F1B9C02" w14:textId="6DF01B33" w:rsidR="00495BEB" w:rsidRPr="00C40F6D" w:rsidRDefault="00C40F6D" w:rsidP="00C40F6D">
      <w:pPr>
        <w:pStyle w:val="RAN4proposal"/>
        <w:rPr>
          <w:lang w:val="en-GB"/>
        </w:rPr>
      </w:pPr>
      <w:bookmarkStart w:id="3" w:name="_Toc166488537"/>
      <w:r>
        <w:t xml:space="preserve">Use the following </w:t>
      </w:r>
      <w:r w:rsidR="00C81448">
        <w:t xml:space="preserve">test flow </w:t>
      </w:r>
      <w:r>
        <w:t xml:space="preserve">for Rel-18 </w:t>
      </w:r>
      <w:proofErr w:type="spellStart"/>
      <w:r>
        <w:t>eEMR</w:t>
      </w:r>
      <w:proofErr w:type="spellEnd"/>
      <w:r>
        <w:t xml:space="preserve"> test cases (EMR-based and cell reselection based)</w:t>
      </w:r>
      <w:r w:rsidR="00C81448">
        <w:t>:</w:t>
      </w:r>
      <w:r w:rsidR="00C81448">
        <w:br/>
      </w:r>
      <w:r>
        <w:rPr>
          <w:lang w:val="en-GB"/>
        </w:rPr>
        <w:t>T</w:t>
      </w:r>
      <w:r w:rsidR="00495BEB" w:rsidRPr="00C40F6D">
        <w:rPr>
          <w:lang w:val="en-GB"/>
        </w:rPr>
        <w:t>wo cells in the test: cell 1 (</w:t>
      </w:r>
      <w:proofErr w:type="spellStart"/>
      <w:r w:rsidR="00495BEB" w:rsidRPr="00C40F6D">
        <w:rPr>
          <w:lang w:val="en-GB"/>
        </w:rPr>
        <w:t>PCell</w:t>
      </w:r>
      <w:proofErr w:type="spellEnd"/>
      <w:r w:rsidR="00495BEB" w:rsidRPr="00C40F6D">
        <w:rPr>
          <w:lang w:val="en-GB"/>
        </w:rPr>
        <w:t>) and cell 2 (</w:t>
      </w:r>
      <w:proofErr w:type="spellStart"/>
      <w:r w:rsidR="00495BEB" w:rsidRPr="00C40F6D">
        <w:rPr>
          <w:lang w:val="en-GB"/>
        </w:rPr>
        <w:t>neighbor</w:t>
      </w:r>
      <w:proofErr w:type="spellEnd"/>
      <w:r w:rsidR="00495BEB" w:rsidRPr="00C40F6D">
        <w:rPr>
          <w:lang w:val="en-GB"/>
        </w:rPr>
        <w:t xml:space="preserve"> cell)</w:t>
      </w:r>
      <w:bookmarkEnd w:id="3"/>
    </w:p>
    <w:p w14:paraId="113CEEF7" w14:textId="77777777" w:rsidR="00495BEB" w:rsidRPr="00C40F6D" w:rsidRDefault="00495BEB" w:rsidP="00495BEB">
      <w:pPr>
        <w:ind w:left="720"/>
        <w:rPr>
          <w:b/>
          <w:bCs/>
          <w:lang w:val="en-GB"/>
        </w:rPr>
      </w:pPr>
      <w:r w:rsidRPr="00C40F6D">
        <w:rPr>
          <w:b/>
          <w:bCs/>
          <w:lang w:val="en-GB"/>
        </w:rPr>
        <w:t>T1: UE in connected mode and connected to cell 1. UE has no timing information of cell 2. UE is released to idle mode.</w:t>
      </w:r>
    </w:p>
    <w:p w14:paraId="69A8457B" w14:textId="4902B0A0" w:rsidR="00495BEB" w:rsidRPr="00C40F6D" w:rsidRDefault="00495BEB" w:rsidP="00495BEB">
      <w:pPr>
        <w:ind w:left="720"/>
        <w:rPr>
          <w:b/>
          <w:bCs/>
          <w:lang w:val="en-GB"/>
        </w:rPr>
      </w:pPr>
      <w:r w:rsidRPr="00C40F6D">
        <w:rPr>
          <w:b/>
          <w:bCs/>
          <w:lang w:val="en-GB"/>
        </w:rPr>
        <w:t>T2: Cell 2 becomes detectable and signal level of cell 2 is set to level 1.</w:t>
      </w:r>
      <w:r w:rsidR="00CF6A47" w:rsidRPr="00C40F6D">
        <w:rPr>
          <w:b/>
          <w:bCs/>
          <w:lang w:val="en-GB"/>
        </w:rPr>
        <w:t xml:space="preserve"> UE to measure cell 2.</w:t>
      </w:r>
      <w:r w:rsidR="00C3168A" w:rsidRPr="00C40F6D">
        <w:rPr>
          <w:b/>
          <w:bCs/>
          <w:lang w:val="en-GB"/>
        </w:rPr>
        <w:t xml:space="preserve"> Duration of T2 to include the </w:t>
      </w:r>
      <w:r w:rsidR="00DE29C2" w:rsidRPr="00C40F6D">
        <w:rPr>
          <w:b/>
          <w:bCs/>
          <w:lang w:val="en-GB"/>
        </w:rPr>
        <w:t>time of measurement period</w:t>
      </w:r>
      <w:r w:rsidR="00151AB1" w:rsidRPr="00C40F6D">
        <w:rPr>
          <w:b/>
          <w:bCs/>
          <w:lang w:val="en-GB"/>
        </w:rPr>
        <w:t xml:space="preserve"> and cell detection</w:t>
      </w:r>
      <w:r w:rsidR="00DE29C2" w:rsidRPr="00C40F6D">
        <w:rPr>
          <w:b/>
          <w:bCs/>
          <w:lang w:val="en-GB"/>
        </w:rPr>
        <w:t>.</w:t>
      </w:r>
    </w:p>
    <w:p w14:paraId="777E7205" w14:textId="5B1C5B61" w:rsidR="00495BEB" w:rsidRPr="00C40F6D" w:rsidRDefault="00495BEB" w:rsidP="00495BEB">
      <w:pPr>
        <w:ind w:left="720"/>
        <w:rPr>
          <w:b/>
          <w:bCs/>
          <w:lang w:val="en-GB"/>
        </w:rPr>
      </w:pPr>
      <w:r w:rsidRPr="00C40F6D">
        <w:rPr>
          <w:b/>
          <w:bCs/>
          <w:lang w:val="en-GB"/>
        </w:rPr>
        <w:t xml:space="preserve">T3: Signal level of cell 2 is set to level 2. </w:t>
      </w:r>
      <w:r w:rsidR="00136903" w:rsidRPr="00C40F6D">
        <w:rPr>
          <w:b/>
          <w:bCs/>
          <w:lang w:val="en-GB"/>
        </w:rPr>
        <w:t>UE to continue measuring cell 2</w:t>
      </w:r>
      <w:r w:rsidR="00D766C0" w:rsidRPr="00C40F6D">
        <w:rPr>
          <w:b/>
          <w:bCs/>
          <w:lang w:val="en-GB"/>
        </w:rPr>
        <w:t>.</w:t>
      </w:r>
      <w:r w:rsidR="00136903" w:rsidRPr="00C40F6D">
        <w:rPr>
          <w:b/>
          <w:bCs/>
          <w:lang w:val="en-GB"/>
        </w:rPr>
        <w:t xml:space="preserve"> </w:t>
      </w:r>
      <w:r w:rsidRPr="00C40F6D">
        <w:rPr>
          <w:b/>
          <w:bCs/>
          <w:lang w:val="en-GB"/>
        </w:rPr>
        <w:t>Duration of T3 equals to X</w:t>
      </w:r>
      <w:r w:rsidR="00330CF0" w:rsidRPr="00C40F6D">
        <w:rPr>
          <w:b/>
          <w:bCs/>
          <w:lang w:val="en-GB"/>
        </w:rPr>
        <w:t xml:space="preserve"> and value for X shall be set so that it includes at least one measurement period</w:t>
      </w:r>
      <w:r w:rsidR="00690EFD" w:rsidRPr="00C40F6D">
        <w:rPr>
          <w:b/>
          <w:bCs/>
          <w:lang w:val="en-GB"/>
        </w:rPr>
        <w:t xml:space="preserve"> for the FR to be tested</w:t>
      </w:r>
      <w:r w:rsidRPr="00C40F6D">
        <w:rPr>
          <w:b/>
          <w:bCs/>
          <w:lang w:val="en-GB"/>
        </w:rPr>
        <w:t>.</w:t>
      </w:r>
    </w:p>
    <w:p w14:paraId="467F76AA" w14:textId="6C47B361" w:rsidR="000721C3" w:rsidRPr="00C40F6D" w:rsidRDefault="000721C3" w:rsidP="0041664D">
      <w:pPr>
        <w:pStyle w:val="ListParagraph"/>
        <w:numPr>
          <w:ilvl w:val="1"/>
          <w:numId w:val="15"/>
        </w:numPr>
        <w:rPr>
          <w:b/>
          <w:bCs/>
          <w:lang w:val="en-GB"/>
        </w:rPr>
      </w:pPr>
      <w:r w:rsidRPr="00C40F6D">
        <w:rPr>
          <w:b/>
          <w:bCs/>
          <w:lang w:val="en-GB"/>
        </w:rPr>
        <w:t xml:space="preserve">For the test cases where UE shall report, signal level during T3 is </w:t>
      </w:r>
      <w:r w:rsidR="0041664D" w:rsidRPr="00C40F6D">
        <w:rPr>
          <w:b/>
          <w:bCs/>
          <w:lang w:val="en-GB"/>
        </w:rPr>
        <w:t>different from T2 (see details below)</w:t>
      </w:r>
    </w:p>
    <w:p w14:paraId="06387232" w14:textId="76BD1336" w:rsidR="0041664D" w:rsidRPr="00C40F6D" w:rsidRDefault="0041664D" w:rsidP="0041664D">
      <w:pPr>
        <w:pStyle w:val="ListParagraph"/>
        <w:numPr>
          <w:ilvl w:val="1"/>
          <w:numId w:val="15"/>
        </w:numPr>
        <w:rPr>
          <w:b/>
          <w:bCs/>
          <w:lang w:val="en-GB"/>
        </w:rPr>
      </w:pPr>
      <w:r w:rsidRPr="00C40F6D">
        <w:rPr>
          <w:b/>
          <w:bCs/>
          <w:lang w:val="en-GB"/>
        </w:rPr>
        <w:t>For the test cases where the UE shall not report, signal is turned off during T3.</w:t>
      </w:r>
    </w:p>
    <w:p w14:paraId="6CD02EBF" w14:textId="77777777" w:rsidR="00380BE9" w:rsidRPr="00C40F6D" w:rsidRDefault="00495BEB" w:rsidP="00495BEB">
      <w:pPr>
        <w:ind w:left="720"/>
        <w:rPr>
          <w:b/>
          <w:bCs/>
          <w:lang w:val="en-GB"/>
        </w:rPr>
      </w:pPr>
      <w:r w:rsidRPr="00C40F6D">
        <w:rPr>
          <w:b/>
          <w:bCs/>
          <w:lang w:val="en-GB"/>
        </w:rPr>
        <w:lastRenderedPageBreak/>
        <w:t xml:space="preserve">T4: UE receives </w:t>
      </w:r>
      <w:r w:rsidR="005A6FD3" w:rsidRPr="00C40F6D">
        <w:rPr>
          <w:b/>
          <w:bCs/>
          <w:lang w:val="en-GB"/>
        </w:rPr>
        <w:t>paging message</w:t>
      </w:r>
      <w:r w:rsidRPr="00C40F6D">
        <w:rPr>
          <w:b/>
          <w:bCs/>
          <w:lang w:val="en-GB"/>
        </w:rPr>
        <w:t xml:space="preserve">. </w:t>
      </w:r>
      <w:r w:rsidRPr="00C40F6D">
        <w:rPr>
          <w:b/>
          <w:bCs/>
        </w:rPr>
        <w:t xml:space="preserve">During the connection setup the UE is requested to transmit early measurement report for cell 2. To pass the test, </w:t>
      </w:r>
      <w:r w:rsidRPr="00C40F6D">
        <w:rPr>
          <w:b/>
          <w:bCs/>
          <w:lang w:val="en-GB"/>
        </w:rPr>
        <w:t xml:space="preserve">UE </w:t>
      </w:r>
      <w:proofErr w:type="gramStart"/>
      <w:r w:rsidRPr="00C40F6D">
        <w:rPr>
          <w:b/>
          <w:bCs/>
          <w:lang w:val="en-GB"/>
        </w:rPr>
        <w:t>has to</w:t>
      </w:r>
      <w:proofErr w:type="gramEnd"/>
      <w:r w:rsidRPr="00C40F6D">
        <w:rPr>
          <w:b/>
          <w:bCs/>
          <w:lang w:val="en-GB"/>
        </w:rPr>
        <w:t xml:space="preserve"> report measurement results for cell 2 correctly</w:t>
      </w:r>
      <w:r w:rsidR="00FE34F1" w:rsidRPr="00C40F6D">
        <w:rPr>
          <w:b/>
          <w:bCs/>
          <w:lang w:val="en-GB"/>
        </w:rPr>
        <w:t xml:space="preserve">. </w:t>
      </w:r>
    </w:p>
    <w:p w14:paraId="48E93110" w14:textId="460B7CE8" w:rsidR="00495BEB" w:rsidRPr="00C40F6D" w:rsidRDefault="00380BE9" w:rsidP="00380BE9">
      <w:pPr>
        <w:pStyle w:val="ListParagraph"/>
        <w:numPr>
          <w:ilvl w:val="3"/>
          <w:numId w:val="15"/>
        </w:numPr>
        <w:rPr>
          <w:b/>
          <w:bCs/>
          <w:lang w:val="en-GB"/>
        </w:rPr>
      </w:pPr>
      <w:r w:rsidRPr="00C40F6D">
        <w:rPr>
          <w:b/>
          <w:bCs/>
          <w:lang w:val="en-GB"/>
        </w:rPr>
        <w:t>For the case when the UE shall report, the</w:t>
      </w:r>
      <w:r w:rsidR="00495BEB" w:rsidRPr="00C40F6D">
        <w:rPr>
          <w:b/>
          <w:bCs/>
          <w:lang w:val="en-GB"/>
        </w:rPr>
        <w:t xml:space="preserve"> reported results need to be accurate according to signal level 2</w:t>
      </w:r>
      <w:r w:rsidR="00690EFD" w:rsidRPr="00C40F6D">
        <w:rPr>
          <w:b/>
          <w:bCs/>
          <w:lang w:val="en-GB"/>
        </w:rPr>
        <w:t xml:space="preserve"> (performed within T3/X)</w:t>
      </w:r>
      <w:r w:rsidR="00495BEB" w:rsidRPr="00C40F6D">
        <w:rPr>
          <w:b/>
          <w:bCs/>
          <w:lang w:val="en-GB"/>
        </w:rPr>
        <w:t>.</w:t>
      </w:r>
    </w:p>
    <w:p w14:paraId="0B312FA0" w14:textId="3721A70D" w:rsidR="00380BE9" w:rsidRPr="00C40F6D" w:rsidRDefault="00380BE9" w:rsidP="00380BE9">
      <w:pPr>
        <w:pStyle w:val="ListParagraph"/>
        <w:numPr>
          <w:ilvl w:val="3"/>
          <w:numId w:val="15"/>
        </w:numPr>
        <w:rPr>
          <w:b/>
          <w:bCs/>
          <w:lang w:val="en-GB"/>
        </w:rPr>
      </w:pPr>
      <w:r w:rsidRPr="00C40F6D">
        <w:rPr>
          <w:b/>
          <w:bCs/>
          <w:lang w:val="en-GB"/>
        </w:rPr>
        <w:t>For the case when the UE shall not report, UE will indicate no results available.</w:t>
      </w:r>
    </w:p>
    <w:p w14:paraId="0D17C667" w14:textId="2116B57B" w:rsidR="007D579D" w:rsidRDefault="00DF4E36" w:rsidP="00DF4E36">
      <w:pPr>
        <w:rPr>
          <w:lang w:val="en-GB"/>
        </w:rPr>
      </w:pPr>
      <w:r>
        <w:rPr>
          <w:lang w:val="en-GB"/>
        </w:rPr>
        <w:t xml:space="preserve">The signal levels for </w:t>
      </w:r>
      <w:r w:rsidR="0015247B">
        <w:rPr>
          <w:lang w:val="en-GB"/>
        </w:rPr>
        <w:t>c</w:t>
      </w:r>
      <w:r>
        <w:rPr>
          <w:lang w:val="en-GB"/>
        </w:rPr>
        <w:t xml:space="preserve">ell 1 and </w:t>
      </w:r>
      <w:r w:rsidR="0015247B">
        <w:rPr>
          <w:lang w:val="en-GB"/>
        </w:rPr>
        <w:t>c</w:t>
      </w:r>
      <w:r>
        <w:rPr>
          <w:lang w:val="en-GB"/>
        </w:rPr>
        <w:t xml:space="preserve">ell 2 </w:t>
      </w:r>
      <w:r w:rsidR="00C9585A">
        <w:rPr>
          <w:lang w:val="en-GB"/>
        </w:rPr>
        <w:t>should</w:t>
      </w:r>
      <w:r>
        <w:rPr>
          <w:lang w:val="en-GB"/>
        </w:rPr>
        <w:t xml:space="preserve"> be set </w:t>
      </w:r>
      <w:r w:rsidR="009572A0">
        <w:rPr>
          <w:lang w:val="en-GB"/>
        </w:rPr>
        <w:t>with the following principles</w:t>
      </w:r>
      <w:r w:rsidR="006203E7">
        <w:rPr>
          <w:lang w:val="en-GB"/>
        </w:rPr>
        <w:t xml:space="preserve"> for the test cases where the UE shall report</w:t>
      </w:r>
      <w:r w:rsidR="009572A0">
        <w:rPr>
          <w:lang w:val="en-GB"/>
        </w:rPr>
        <w:t>:</w:t>
      </w:r>
    </w:p>
    <w:p w14:paraId="5E608EB7" w14:textId="18A80073" w:rsidR="009572A0" w:rsidRDefault="009572A0" w:rsidP="009572A0">
      <w:pPr>
        <w:pStyle w:val="ListParagraph"/>
        <w:numPr>
          <w:ilvl w:val="0"/>
          <w:numId w:val="16"/>
        </w:numPr>
        <w:rPr>
          <w:lang w:val="en-GB"/>
        </w:rPr>
      </w:pPr>
      <w:r>
        <w:rPr>
          <w:lang w:val="en-GB"/>
        </w:rPr>
        <w:t xml:space="preserve">Signal level of </w:t>
      </w:r>
      <w:r w:rsidR="0015247B">
        <w:rPr>
          <w:lang w:val="en-GB"/>
        </w:rPr>
        <w:t>c</w:t>
      </w:r>
      <w:r>
        <w:rPr>
          <w:lang w:val="en-GB"/>
        </w:rPr>
        <w:t xml:space="preserve">ell 1 is </w:t>
      </w:r>
      <w:r w:rsidR="00C05105">
        <w:rPr>
          <w:lang w:val="en-GB"/>
        </w:rPr>
        <w:t xml:space="preserve">high enough compared to </w:t>
      </w:r>
      <w:r w:rsidR="00BD35FE">
        <w:rPr>
          <w:lang w:val="en-GB"/>
        </w:rPr>
        <w:t xml:space="preserve">signal level of </w:t>
      </w:r>
      <w:r w:rsidR="0015247B">
        <w:rPr>
          <w:lang w:val="en-GB"/>
        </w:rPr>
        <w:t>c</w:t>
      </w:r>
      <w:r w:rsidR="00BD35FE">
        <w:rPr>
          <w:lang w:val="en-GB"/>
        </w:rPr>
        <w:t>ell 2 during T2-T</w:t>
      </w:r>
      <w:r w:rsidR="00C05105">
        <w:rPr>
          <w:lang w:val="en-GB"/>
        </w:rPr>
        <w:t>3</w:t>
      </w:r>
      <w:r w:rsidR="003A5646">
        <w:rPr>
          <w:lang w:val="en-GB"/>
        </w:rPr>
        <w:t>, so that t</w:t>
      </w:r>
      <w:r>
        <w:rPr>
          <w:lang w:val="en-GB"/>
        </w:rPr>
        <w:t xml:space="preserve">he UE does not perform re-selection to </w:t>
      </w:r>
      <w:r w:rsidR="0015247B">
        <w:rPr>
          <w:lang w:val="en-GB"/>
        </w:rPr>
        <w:t>c</w:t>
      </w:r>
      <w:r>
        <w:rPr>
          <w:lang w:val="en-GB"/>
        </w:rPr>
        <w:t>ell 2</w:t>
      </w:r>
      <w:r w:rsidR="003A5646">
        <w:rPr>
          <w:lang w:val="en-GB"/>
        </w:rPr>
        <w:t>.</w:t>
      </w:r>
      <w:r w:rsidR="00C05105">
        <w:rPr>
          <w:lang w:val="en-GB"/>
        </w:rPr>
        <w:t xml:space="preserve"> </w:t>
      </w:r>
    </w:p>
    <w:p w14:paraId="4A74CF16" w14:textId="7F631B23" w:rsidR="003A5646" w:rsidRPr="009572A0" w:rsidRDefault="003A5646" w:rsidP="00690EFD">
      <w:pPr>
        <w:pStyle w:val="ListParagraph"/>
        <w:numPr>
          <w:ilvl w:val="0"/>
          <w:numId w:val="16"/>
        </w:numPr>
        <w:rPr>
          <w:lang w:val="en-GB"/>
        </w:rPr>
      </w:pPr>
      <w:r>
        <w:rPr>
          <w:lang w:val="en-GB"/>
        </w:rPr>
        <w:t xml:space="preserve">Signal level of </w:t>
      </w:r>
      <w:r w:rsidR="0015247B">
        <w:rPr>
          <w:lang w:val="en-GB"/>
        </w:rPr>
        <w:t>c</w:t>
      </w:r>
      <w:r>
        <w:rPr>
          <w:lang w:val="en-GB"/>
        </w:rPr>
        <w:t xml:space="preserve">ell 2 during T2 is </w:t>
      </w:r>
      <w:r w:rsidR="00D81A69">
        <w:rPr>
          <w:lang w:val="en-GB"/>
        </w:rPr>
        <w:t>Y</w:t>
      </w:r>
      <w:r w:rsidR="003946A5">
        <w:rPr>
          <w:lang w:val="en-GB"/>
        </w:rPr>
        <w:t xml:space="preserve"> dB higher than signal level of </w:t>
      </w:r>
      <w:r w:rsidR="0015247B">
        <w:rPr>
          <w:lang w:val="en-GB"/>
        </w:rPr>
        <w:t>c</w:t>
      </w:r>
      <w:r w:rsidR="003946A5">
        <w:rPr>
          <w:lang w:val="en-GB"/>
        </w:rPr>
        <w:t xml:space="preserve">ell 2 during T3, to </w:t>
      </w:r>
      <w:r w:rsidR="000B188C">
        <w:rPr>
          <w:lang w:val="en-GB"/>
        </w:rPr>
        <w:t>ensure that the reported results clearly represent the correct signal level</w:t>
      </w:r>
      <w:r w:rsidR="00690EFD">
        <w:rPr>
          <w:lang w:val="en-GB"/>
        </w:rPr>
        <w:t xml:space="preserve"> within the variation allowed by measurement accuracy requirements</w:t>
      </w:r>
      <w:r w:rsidR="000B188C">
        <w:rPr>
          <w:lang w:val="en-GB"/>
        </w:rPr>
        <w:t xml:space="preserve">. </w:t>
      </w:r>
      <w:r w:rsidR="00D81A69">
        <w:rPr>
          <w:lang w:val="en-GB"/>
        </w:rPr>
        <w:t>Y</w:t>
      </w:r>
      <w:r w:rsidR="000B188C">
        <w:rPr>
          <w:lang w:val="en-GB"/>
        </w:rPr>
        <w:t xml:space="preserve"> </w:t>
      </w:r>
      <w:r w:rsidR="002159D8">
        <w:rPr>
          <w:lang w:val="en-GB"/>
        </w:rPr>
        <w:t>can be set as</w:t>
      </w:r>
      <w:r w:rsidR="000B188C">
        <w:rPr>
          <w:lang w:val="en-GB"/>
        </w:rPr>
        <w:t xml:space="preserve"> </w:t>
      </w:r>
      <w:r w:rsidR="002159D8">
        <w:rPr>
          <w:lang w:val="en-GB"/>
        </w:rPr>
        <w:t xml:space="preserve">12 dB for FR1 and </w:t>
      </w:r>
      <w:r w:rsidR="000B188C">
        <w:rPr>
          <w:lang w:val="en-GB"/>
        </w:rPr>
        <w:t>15 dB for FR2</w:t>
      </w:r>
      <w:r w:rsidR="002159D8">
        <w:rPr>
          <w:lang w:val="en-GB"/>
        </w:rPr>
        <w:t xml:space="preserve">, to </w:t>
      </w:r>
      <w:r w:rsidR="008D7965">
        <w:rPr>
          <w:lang w:val="en-GB"/>
        </w:rPr>
        <w:t xml:space="preserve">match </w:t>
      </w:r>
      <w:r w:rsidR="00867CAF">
        <w:rPr>
          <w:lang w:val="en-GB"/>
        </w:rPr>
        <w:t xml:space="preserve">with </w:t>
      </w:r>
      <w:r w:rsidR="008D7965">
        <w:rPr>
          <w:lang w:val="en-GB"/>
        </w:rPr>
        <w:t>the corresponding measurement accuracy requirement (+-6dB for FR1 and +-7.5 dB for FR2).</w:t>
      </w:r>
    </w:p>
    <w:p w14:paraId="5DD43A81" w14:textId="463825AB" w:rsidR="00690EFD" w:rsidRDefault="00C40F6D" w:rsidP="00C40F6D">
      <w:pPr>
        <w:pStyle w:val="RAN4proposal"/>
      </w:pPr>
      <w:bookmarkStart w:id="4" w:name="_Toc166488538"/>
      <w:r>
        <w:t xml:space="preserve">For the test case where the UE shall report idle mode measurements, set the signal level during T3 </w:t>
      </w:r>
      <w:r w:rsidR="000F0DAC">
        <w:t xml:space="preserve">Y dB </w:t>
      </w:r>
      <w:r w:rsidR="000F0DAC">
        <w:rPr>
          <w:lang w:val="en-GB"/>
        </w:rPr>
        <w:t>lower than during T2, where Y = 12 dB for FR1 and Y = 15 dB for FR2.</w:t>
      </w:r>
      <w:r w:rsidR="00324767">
        <w:rPr>
          <w:lang w:val="en-GB"/>
        </w:rPr>
        <w:t xml:space="preserve"> Also set the signal level between Cell 1 and Cell 2 so that UE does not perform reselection to Cell 2.</w:t>
      </w:r>
      <w:bookmarkEnd w:id="4"/>
    </w:p>
    <w:p w14:paraId="659BBCDD" w14:textId="7416BBF2" w:rsidR="007D579D" w:rsidRDefault="00690EFD" w:rsidP="007D579D">
      <w:r>
        <w:t xml:space="preserve">Furthermore, one implementation option is that X is not configured. In this case the UE is not required to perform the time-based validity check but shall still only report accurate measurements, where measurement accuracy </w:t>
      </w:r>
      <w:proofErr w:type="gramStart"/>
      <w:r>
        <w:t>has to</w:t>
      </w:r>
      <w:proofErr w:type="gramEnd"/>
      <w:r>
        <w:t xml:space="preserve"> be fulfilled at measurement instance. RAN4 should consider defining a test case for this option as well. </w:t>
      </w:r>
    </w:p>
    <w:p w14:paraId="52315543" w14:textId="3F3DBB48" w:rsidR="007D579D" w:rsidRPr="00C8513F" w:rsidRDefault="00547F6E" w:rsidP="007D579D">
      <w:pPr>
        <w:pStyle w:val="RAN4proposal"/>
        <w:rPr>
          <w:lang w:val="en-GB"/>
        </w:rPr>
      </w:pPr>
      <w:bookmarkStart w:id="5" w:name="_Toc166488539"/>
      <w:r>
        <w:rPr>
          <w:lang w:val="en-GB"/>
        </w:rPr>
        <w:t>R</w:t>
      </w:r>
      <w:r w:rsidR="009104D0">
        <w:rPr>
          <w:lang w:val="en-GB"/>
        </w:rPr>
        <w:t>AN</w:t>
      </w:r>
      <w:r>
        <w:rPr>
          <w:lang w:val="en-GB"/>
        </w:rPr>
        <w:t>4 to discuss whether to also define a test case</w:t>
      </w:r>
      <w:r w:rsidR="007D579D">
        <w:rPr>
          <w:lang w:val="en-GB"/>
        </w:rPr>
        <w:t xml:space="preserve"> whe</w:t>
      </w:r>
      <w:r w:rsidR="00690EFD">
        <w:rPr>
          <w:lang w:val="en-GB"/>
        </w:rPr>
        <w:t>re</w:t>
      </w:r>
      <w:r w:rsidR="007D579D">
        <w:rPr>
          <w:lang w:val="en-GB"/>
        </w:rPr>
        <w:t xml:space="preserve"> X is not configured</w:t>
      </w:r>
      <w:r w:rsidR="00690EFD">
        <w:rPr>
          <w:lang w:val="en-GB"/>
        </w:rPr>
        <w:t xml:space="preserve"> to verify the accuracy of the reported measurements</w:t>
      </w:r>
      <w:r w:rsidR="007D579D">
        <w:rPr>
          <w:lang w:val="en-GB"/>
        </w:rPr>
        <w:t>.</w:t>
      </w:r>
      <w:bookmarkEnd w:id="5"/>
      <w:r w:rsidR="007D579D">
        <w:rPr>
          <w:lang w:val="en-GB"/>
        </w:rPr>
        <w:t xml:space="preserve"> </w:t>
      </w:r>
    </w:p>
    <w:p w14:paraId="3483967D" w14:textId="34B77AB6" w:rsidR="00CD7492" w:rsidRPr="00EF698B" w:rsidRDefault="00CD7492" w:rsidP="00A37002">
      <w:pPr>
        <w:pStyle w:val="RAN4H1"/>
        <w:rPr>
          <w:lang w:val="en-US"/>
        </w:rPr>
      </w:pPr>
      <w:bookmarkStart w:id="6" w:name="_Toc116995848"/>
      <w:r w:rsidRPr="00EF698B">
        <w:rPr>
          <w:lang w:val="en-US"/>
        </w:rPr>
        <w:t>Conclusion</w:t>
      </w:r>
      <w:bookmarkEnd w:id="6"/>
    </w:p>
    <w:p w14:paraId="7152AD7A" w14:textId="143A78E7" w:rsidR="00EB73F7" w:rsidRPr="00EB73F7" w:rsidRDefault="00617326" w:rsidP="005C23A4">
      <w:pPr>
        <w:rPr>
          <w:rStyle w:val="normaltextrun"/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</w:rPr>
        <w:t>The</w:t>
      </w:r>
      <w:r w:rsidR="00EB73F7" w:rsidRPr="0B4C8377">
        <w:rPr>
          <w:rStyle w:val="normaltextrun"/>
          <w:color w:val="000000"/>
          <w:shd w:val="clear" w:color="auto" w:fill="FFFFFF"/>
        </w:rPr>
        <w:t xml:space="preserve"> following observations and proposals were made</w:t>
      </w:r>
      <w:r>
        <w:rPr>
          <w:rStyle w:val="normaltextrun"/>
          <w:color w:val="000000"/>
          <w:shd w:val="clear" w:color="auto" w:fill="FFFFFF"/>
        </w:rPr>
        <w:t xml:space="preserve"> in this contribution</w:t>
      </w:r>
      <w:r w:rsidR="00EB73F7" w:rsidRPr="0B4C8377">
        <w:rPr>
          <w:rStyle w:val="normaltextrun"/>
          <w:color w:val="000000"/>
          <w:shd w:val="clear" w:color="auto" w:fill="FFFFFF"/>
        </w:rPr>
        <w:t>: </w:t>
      </w:r>
      <w:r w:rsidR="00EB73F7" w:rsidRPr="00EB73F7">
        <w:rPr>
          <w:rStyle w:val="normaltextrun"/>
        </w:rPr>
        <w:t> </w:t>
      </w:r>
    </w:p>
    <w:p w14:paraId="227F5D87" w14:textId="0EEE8543" w:rsidR="00DA6F4D" w:rsidRDefault="00A4355E" w:rsidP="00DA6F4D">
      <w:pPr>
        <w:pStyle w:val="TOC5"/>
        <w:rPr>
          <w:rStyle w:val="Hyperlink"/>
          <w:noProof/>
        </w:rPr>
      </w:pPr>
      <w:r>
        <w:rPr>
          <w:i/>
          <w:iCs/>
          <w:noProof/>
        </w:rPr>
        <w:fldChar w:fldCharType="begin"/>
      </w:r>
      <w:r>
        <w:rPr>
          <w:i/>
          <w:iCs/>
          <w:noProof/>
        </w:rPr>
        <w:instrText xml:space="preserve"> TOC \n \h \z \t "RAN4 proposal,5,RAN4 observation,4" </w:instrText>
      </w:r>
      <w:r>
        <w:rPr>
          <w:i/>
          <w:iCs/>
          <w:noProof/>
        </w:rPr>
        <w:fldChar w:fldCharType="separate"/>
      </w:r>
      <w:hyperlink w:anchor="_Toc166488536" w:history="1">
        <w:r w:rsidR="00DA6F4D" w:rsidRPr="009A4460">
          <w:rPr>
            <w:rStyle w:val="Hyperlink"/>
            <w:noProof/>
          </w:rPr>
          <w:t>Proposal 1: RAN4 to define Rel-18 eEMR test cases for:</w:t>
        </w:r>
      </w:hyperlink>
    </w:p>
    <w:p w14:paraId="533ED786" w14:textId="77777777" w:rsidR="00DA6F4D" w:rsidRDefault="00DA6F4D" w:rsidP="00DA6F4D">
      <w:pPr>
        <w:pStyle w:val="ListParagraph"/>
        <w:numPr>
          <w:ilvl w:val="0"/>
          <w:numId w:val="21"/>
        </w:numPr>
        <w:rPr>
          <w:b/>
          <w:bCs/>
        </w:rPr>
      </w:pPr>
      <w:r w:rsidRPr="00F829E2">
        <w:rPr>
          <w:b/>
          <w:bCs/>
        </w:rPr>
        <w:t xml:space="preserve">EMR-based idle mode measurements </w:t>
      </w:r>
    </w:p>
    <w:p w14:paraId="2CDF2385" w14:textId="77777777" w:rsidR="00DA6F4D" w:rsidRPr="00F90C0E" w:rsidRDefault="00DA6F4D" w:rsidP="00DA6F4D">
      <w:pPr>
        <w:pStyle w:val="ListParagraph"/>
        <w:numPr>
          <w:ilvl w:val="1"/>
          <w:numId w:val="21"/>
        </w:numPr>
        <w:rPr>
          <w:b/>
          <w:bCs/>
        </w:rPr>
      </w:pPr>
      <w:r w:rsidRPr="00F90C0E">
        <w:rPr>
          <w:b/>
          <w:bCs/>
        </w:rPr>
        <w:t>UE does not report</w:t>
      </w:r>
    </w:p>
    <w:p w14:paraId="0762781E" w14:textId="77777777" w:rsidR="00DA6F4D" w:rsidRPr="00F90C0E" w:rsidRDefault="00DA6F4D" w:rsidP="00DA6F4D">
      <w:pPr>
        <w:pStyle w:val="ListParagraph"/>
        <w:numPr>
          <w:ilvl w:val="1"/>
          <w:numId w:val="21"/>
        </w:numPr>
        <w:rPr>
          <w:b/>
          <w:bCs/>
        </w:rPr>
      </w:pPr>
      <w:r w:rsidRPr="00F90C0E">
        <w:rPr>
          <w:b/>
          <w:bCs/>
        </w:rPr>
        <w:t>UE reports measurements from X window</w:t>
      </w:r>
    </w:p>
    <w:p w14:paraId="67A6BF5C" w14:textId="77777777" w:rsidR="00DA6F4D" w:rsidRDefault="00DA6F4D" w:rsidP="00DA6F4D">
      <w:pPr>
        <w:pStyle w:val="ListParagraph"/>
        <w:numPr>
          <w:ilvl w:val="0"/>
          <w:numId w:val="21"/>
        </w:numPr>
        <w:rPr>
          <w:b/>
          <w:bCs/>
        </w:rPr>
      </w:pPr>
      <w:r w:rsidRPr="00F829E2">
        <w:rPr>
          <w:b/>
          <w:bCs/>
        </w:rPr>
        <w:t>Cell reselection based idle mode measurements</w:t>
      </w:r>
    </w:p>
    <w:p w14:paraId="03080990" w14:textId="77777777" w:rsidR="00DA6F4D" w:rsidRDefault="00DA6F4D" w:rsidP="00DA6F4D">
      <w:pPr>
        <w:pStyle w:val="ListParagraph"/>
        <w:numPr>
          <w:ilvl w:val="1"/>
          <w:numId w:val="21"/>
        </w:numPr>
        <w:rPr>
          <w:b/>
          <w:bCs/>
        </w:rPr>
      </w:pPr>
      <w:r w:rsidRPr="00F829E2">
        <w:rPr>
          <w:b/>
          <w:bCs/>
        </w:rPr>
        <w:t>UE does not report</w:t>
      </w:r>
    </w:p>
    <w:p w14:paraId="66638452" w14:textId="77777777" w:rsidR="00DA6F4D" w:rsidRPr="00F829E2" w:rsidRDefault="00DA6F4D" w:rsidP="00DA6F4D">
      <w:pPr>
        <w:pStyle w:val="ListParagraph"/>
        <w:numPr>
          <w:ilvl w:val="1"/>
          <w:numId w:val="21"/>
        </w:numPr>
        <w:rPr>
          <w:b/>
          <w:bCs/>
        </w:rPr>
      </w:pPr>
      <w:r w:rsidRPr="00F829E2">
        <w:rPr>
          <w:b/>
          <w:bCs/>
        </w:rPr>
        <w:t>UE reports measurements from X window</w:t>
      </w:r>
    </w:p>
    <w:p w14:paraId="0B33D139" w14:textId="5EB7DC50" w:rsidR="00DA6F4D" w:rsidRDefault="005A2CE4" w:rsidP="00DA6F4D">
      <w:pPr>
        <w:pStyle w:val="TOC5"/>
        <w:rPr>
          <w:rStyle w:val="Hyperlink"/>
          <w:noProof/>
        </w:rPr>
      </w:pPr>
      <w:hyperlink w:anchor="_Toc166488537" w:history="1">
        <w:r w:rsidR="00DA6F4D" w:rsidRPr="009A4460">
          <w:rPr>
            <w:rStyle w:val="Hyperlink"/>
            <w:noProof/>
            <w:lang w:val="en-GB"/>
          </w:rPr>
          <w:t>Proposal 2:</w:t>
        </w:r>
        <w:r w:rsidR="00DA6F4D" w:rsidRPr="009A4460">
          <w:rPr>
            <w:rStyle w:val="Hyperlink"/>
            <w:noProof/>
          </w:rPr>
          <w:t xml:space="preserve"> Use the following test flow for Rel-18 eEMR test cases (EMR-based and cell reselection based): </w:t>
        </w:r>
        <w:r w:rsidR="00DA6F4D" w:rsidRPr="009A4460">
          <w:rPr>
            <w:rStyle w:val="Hyperlink"/>
            <w:noProof/>
            <w:lang w:val="en-GB"/>
          </w:rPr>
          <w:t>Two cells in the test: cell 1 (PCell) and cell 2 (neighbor cell)</w:t>
        </w:r>
      </w:hyperlink>
    </w:p>
    <w:p w14:paraId="24B4D85D" w14:textId="77777777" w:rsidR="00DA6F4D" w:rsidRPr="00C40F6D" w:rsidRDefault="00DA6F4D" w:rsidP="00DA6F4D">
      <w:pPr>
        <w:pStyle w:val="RAN4proposal"/>
        <w:numPr>
          <w:ilvl w:val="0"/>
          <w:numId w:val="0"/>
        </w:numPr>
        <w:ind w:left="360" w:hanging="360"/>
        <w:rPr>
          <w:lang w:val="en-GB"/>
        </w:rPr>
      </w:pPr>
      <w:r>
        <w:rPr>
          <w:lang w:val="en-GB"/>
        </w:rPr>
        <w:t>T</w:t>
      </w:r>
      <w:r w:rsidRPr="00C40F6D">
        <w:rPr>
          <w:lang w:val="en-GB"/>
        </w:rPr>
        <w:t>wo cells in the test: cell 1 (PCell) and cell 2 (neighbor cell)</w:t>
      </w:r>
    </w:p>
    <w:p w14:paraId="48DD3543" w14:textId="77777777" w:rsidR="00DA6F4D" w:rsidRPr="00C40F6D" w:rsidRDefault="00DA6F4D" w:rsidP="00DA6F4D">
      <w:pPr>
        <w:ind w:left="720"/>
        <w:rPr>
          <w:b/>
          <w:bCs/>
          <w:lang w:val="en-GB"/>
        </w:rPr>
      </w:pPr>
      <w:r w:rsidRPr="00C40F6D">
        <w:rPr>
          <w:b/>
          <w:bCs/>
          <w:lang w:val="en-GB"/>
        </w:rPr>
        <w:t>T1: UE in connected mode and connected to cell 1. UE has no timing information of cell 2. UE is released to idle mode.</w:t>
      </w:r>
    </w:p>
    <w:p w14:paraId="69511E22" w14:textId="77777777" w:rsidR="00DA6F4D" w:rsidRPr="00C40F6D" w:rsidRDefault="00DA6F4D" w:rsidP="00DA6F4D">
      <w:pPr>
        <w:ind w:left="720"/>
        <w:rPr>
          <w:b/>
          <w:bCs/>
          <w:lang w:val="en-GB"/>
        </w:rPr>
      </w:pPr>
      <w:r w:rsidRPr="00C40F6D">
        <w:rPr>
          <w:b/>
          <w:bCs/>
          <w:lang w:val="en-GB"/>
        </w:rPr>
        <w:t>T2: Cell 2 becomes detectable and signal level of cell 2 is set to level 1. UE to measure cell 2. Duration of T2 to include the time of measurement period and cell detection.</w:t>
      </w:r>
    </w:p>
    <w:p w14:paraId="67FDF38A" w14:textId="77777777" w:rsidR="00DA6F4D" w:rsidRPr="00C40F6D" w:rsidRDefault="00DA6F4D" w:rsidP="00DA6F4D">
      <w:pPr>
        <w:ind w:left="720"/>
        <w:rPr>
          <w:b/>
          <w:bCs/>
          <w:lang w:val="en-GB"/>
        </w:rPr>
      </w:pPr>
      <w:r w:rsidRPr="00C40F6D">
        <w:rPr>
          <w:b/>
          <w:bCs/>
          <w:lang w:val="en-GB"/>
        </w:rPr>
        <w:t>T3: Signal level of cell 2 is set to level 2. UE to continue measuring cell 2. Duration of T3 equals to X and value for X shall be set so that it includes at least one measurement period for the FR to be tested.</w:t>
      </w:r>
    </w:p>
    <w:p w14:paraId="1474D246" w14:textId="77777777" w:rsidR="00DA6F4D" w:rsidRPr="00C40F6D" w:rsidRDefault="00DA6F4D" w:rsidP="00DA6F4D">
      <w:pPr>
        <w:pStyle w:val="ListParagraph"/>
        <w:numPr>
          <w:ilvl w:val="1"/>
          <w:numId w:val="15"/>
        </w:numPr>
        <w:rPr>
          <w:b/>
          <w:bCs/>
          <w:lang w:val="en-GB"/>
        </w:rPr>
      </w:pPr>
      <w:r w:rsidRPr="00C40F6D">
        <w:rPr>
          <w:b/>
          <w:bCs/>
          <w:lang w:val="en-GB"/>
        </w:rPr>
        <w:t>For the test cases where UE shall report, signal level during T3 is different from T2 (see details below)</w:t>
      </w:r>
    </w:p>
    <w:p w14:paraId="60B37270" w14:textId="77777777" w:rsidR="00DA6F4D" w:rsidRPr="00C40F6D" w:rsidRDefault="00DA6F4D" w:rsidP="00DA6F4D">
      <w:pPr>
        <w:pStyle w:val="ListParagraph"/>
        <w:numPr>
          <w:ilvl w:val="1"/>
          <w:numId w:val="15"/>
        </w:numPr>
        <w:rPr>
          <w:b/>
          <w:bCs/>
          <w:lang w:val="en-GB"/>
        </w:rPr>
      </w:pPr>
      <w:r w:rsidRPr="00C40F6D">
        <w:rPr>
          <w:b/>
          <w:bCs/>
          <w:lang w:val="en-GB"/>
        </w:rPr>
        <w:t>For the test cases where the UE shall not report, signal is turned off during T3.</w:t>
      </w:r>
    </w:p>
    <w:p w14:paraId="5F3A1691" w14:textId="77777777" w:rsidR="00DA6F4D" w:rsidRPr="00C40F6D" w:rsidRDefault="00DA6F4D" w:rsidP="00DA6F4D">
      <w:pPr>
        <w:ind w:left="720"/>
        <w:rPr>
          <w:b/>
          <w:bCs/>
          <w:lang w:val="en-GB"/>
        </w:rPr>
      </w:pPr>
      <w:r w:rsidRPr="00C40F6D">
        <w:rPr>
          <w:b/>
          <w:bCs/>
          <w:lang w:val="en-GB"/>
        </w:rPr>
        <w:lastRenderedPageBreak/>
        <w:t xml:space="preserve">T4: UE receives paging message. </w:t>
      </w:r>
      <w:r w:rsidRPr="00C40F6D">
        <w:rPr>
          <w:b/>
          <w:bCs/>
        </w:rPr>
        <w:t xml:space="preserve">During the connection setup the UE is requested to transmit early measurement report for cell 2. To pass the test, </w:t>
      </w:r>
      <w:r w:rsidRPr="00C40F6D">
        <w:rPr>
          <w:b/>
          <w:bCs/>
          <w:lang w:val="en-GB"/>
        </w:rPr>
        <w:t xml:space="preserve">UE has to report measurement results for cell 2 correctly. </w:t>
      </w:r>
    </w:p>
    <w:p w14:paraId="52809762" w14:textId="77777777" w:rsidR="00DA6F4D" w:rsidRPr="00C40F6D" w:rsidRDefault="00DA6F4D" w:rsidP="00DA6F4D">
      <w:pPr>
        <w:pStyle w:val="ListParagraph"/>
        <w:numPr>
          <w:ilvl w:val="3"/>
          <w:numId w:val="15"/>
        </w:numPr>
        <w:rPr>
          <w:b/>
          <w:bCs/>
          <w:lang w:val="en-GB"/>
        </w:rPr>
      </w:pPr>
      <w:r w:rsidRPr="00C40F6D">
        <w:rPr>
          <w:b/>
          <w:bCs/>
          <w:lang w:val="en-GB"/>
        </w:rPr>
        <w:t>For the case when the UE shall report, the reported results need to be accurate according to signal level 2 (performed within T3/X).</w:t>
      </w:r>
    </w:p>
    <w:p w14:paraId="2A3C7B38" w14:textId="77777777" w:rsidR="00DA6F4D" w:rsidRPr="00C40F6D" w:rsidRDefault="00DA6F4D" w:rsidP="00DA6F4D">
      <w:pPr>
        <w:pStyle w:val="ListParagraph"/>
        <w:numPr>
          <w:ilvl w:val="3"/>
          <w:numId w:val="15"/>
        </w:numPr>
        <w:rPr>
          <w:b/>
          <w:bCs/>
          <w:lang w:val="en-GB"/>
        </w:rPr>
      </w:pPr>
      <w:r w:rsidRPr="00C40F6D">
        <w:rPr>
          <w:b/>
          <w:bCs/>
          <w:lang w:val="en-GB"/>
        </w:rPr>
        <w:t>For the case when the UE shall not report, UE will indicate no results available.</w:t>
      </w:r>
    </w:p>
    <w:p w14:paraId="5DEE2EA1" w14:textId="642B194B" w:rsidR="00DA6F4D" w:rsidRDefault="005A2CE4" w:rsidP="00DA6F4D">
      <w:pPr>
        <w:pStyle w:val="TOC5"/>
        <w:rPr>
          <w:rFonts w:asciiTheme="minorHAnsi" w:eastAsiaTheme="minorEastAsia" w:hAnsiTheme="minorHAnsi"/>
          <w:noProof/>
          <w:kern w:val="2"/>
          <w:sz w:val="22"/>
          <w14:ligatures w14:val="standardContextual"/>
        </w:rPr>
      </w:pPr>
      <w:hyperlink w:anchor="_Toc166488538" w:history="1">
        <w:r w:rsidR="00DA6F4D" w:rsidRPr="009A4460">
          <w:rPr>
            <w:rStyle w:val="Hyperlink"/>
            <w:noProof/>
          </w:rPr>
          <w:t xml:space="preserve">Proposal 3: For the test case where the UE shall report idle mode measurements, set the signal level during T3 Y dB </w:t>
        </w:r>
        <w:r w:rsidR="00DA6F4D" w:rsidRPr="009A4460">
          <w:rPr>
            <w:rStyle w:val="Hyperlink"/>
            <w:noProof/>
            <w:lang w:val="en-GB"/>
          </w:rPr>
          <w:t>lower than during T2, where Y = 12 dB for FR1 and Y = 15 dB for FR2. Also set the signal level between Cell 1 and Cell 2 so that UE does not perform reselection to Cell 2.</w:t>
        </w:r>
      </w:hyperlink>
    </w:p>
    <w:p w14:paraId="157FB5CD" w14:textId="2720FBAA" w:rsidR="00DA6F4D" w:rsidRDefault="005A2CE4" w:rsidP="00DA6F4D">
      <w:pPr>
        <w:pStyle w:val="TOC5"/>
        <w:rPr>
          <w:rFonts w:asciiTheme="minorHAnsi" w:eastAsiaTheme="minorEastAsia" w:hAnsiTheme="minorHAnsi"/>
          <w:noProof/>
          <w:kern w:val="2"/>
          <w:sz w:val="22"/>
          <w14:ligatures w14:val="standardContextual"/>
        </w:rPr>
      </w:pPr>
      <w:hyperlink w:anchor="_Toc166488539" w:history="1">
        <w:r w:rsidR="00DA6F4D" w:rsidRPr="009A4460">
          <w:rPr>
            <w:rStyle w:val="Hyperlink"/>
            <w:noProof/>
            <w:lang w:val="en-GB"/>
          </w:rPr>
          <w:t>Proposal 4: RAN4 to discuss whether to also define a test case where X is not configured to verify the accuracy of the reported measurements.</w:t>
        </w:r>
      </w:hyperlink>
    </w:p>
    <w:p w14:paraId="28FD79A9" w14:textId="5F6E2EBF" w:rsidR="00617326" w:rsidRDefault="00A4355E" w:rsidP="0060543D">
      <w:pPr>
        <w:pStyle w:val="RAN4H1"/>
        <w:numPr>
          <w:ilvl w:val="0"/>
          <w:numId w:val="0"/>
        </w:numPr>
        <w:ind w:left="360" w:hanging="360"/>
        <w:rPr>
          <w:noProof/>
        </w:rPr>
      </w:pPr>
      <w:r>
        <w:rPr>
          <w:noProof/>
        </w:rPr>
        <w:fldChar w:fldCharType="end"/>
      </w:r>
      <w:bookmarkStart w:id="7" w:name="_Toc116995849"/>
      <w:r w:rsidR="00EA3AF4">
        <w:rPr>
          <w:noProof/>
        </w:rPr>
        <w:t>References</w:t>
      </w:r>
    </w:p>
    <w:bookmarkEnd w:id="7"/>
    <w:p w14:paraId="3AE14AA2" w14:textId="38176DB4" w:rsidR="00617326" w:rsidRDefault="009E7402" w:rsidP="00907274">
      <w:pPr>
        <w:rPr>
          <w:noProof/>
        </w:rPr>
      </w:pPr>
      <w:r>
        <w:rPr>
          <w:noProof/>
        </w:rPr>
        <w:t xml:space="preserve">[1] </w:t>
      </w:r>
      <w:r w:rsidR="004B3CA3" w:rsidRPr="004B3CA3">
        <w:rPr>
          <w:noProof/>
        </w:rPr>
        <w:t>R4-2406346</w:t>
      </w:r>
      <w:r w:rsidR="00907274">
        <w:rPr>
          <w:noProof/>
        </w:rPr>
        <w:t>,</w:t>
      </w:r>
      <w:r w:rsidR="00F15070" w:rsidRPr="00F15070">
        <w:rPr>
          <w:noProof/>
        </w:rPr>
        <w:t xml:space="preserve"> WF on R18 Further NR mobility enhancement - part 2</w:t>
      </w:r>
      <w:r w:rsidR="00620633">
        <w:rPr>
          <w:noProof/>
        </w:rPr>
        <w:t>,</w:t>
      </w:r>
      <w:r>
        <w:rPr>
          <w:noProof/>
        </w:rPr>
        <w:t xml:space="preserve"> Apple</w:t>
      </w:r>
      <w:r w:rsidR="00620633">
        <w:rPr>
          <w:noProof/>
        </w:rPr>
        <w:t xml:space="preserve">, </w:t>
      </w:r>
      <w:r w:rsidR="004B3CA3" w:rsidRPr="004B3CA3">
        <w:rPr>
          <w:noProof/>
        </w:rPr>
        <w:t>3GPP TSG-RAN WG4 Meeting #110bis</w:t>
      </w:r>
      <w:r w:rsidR="004B3CA3">
        <w:rPr>
          <w:noProof/>
        </w:rPr>
        <w:t xml:space="preserve">, </w:t>
      </w:r>
      <w:r w:rsidR="00851BAD" w:rsidRPr="00851BAD">
        <w:rPr>
          <w:noProof/>
        </w:rPr>
        <w:t>Changsha, China, April 15 – 19, 2024</w:t>
      </w:r>
      <w:r w:rsidR="00620633">
        <w:rPr>
          <w:noProof/>
        </w:rPr>
        <w:t>.</w:t>
      </w:r>
    </w:p>
    <w:sectPr w:rsidR="00617326" w:rsidSect="002E27E8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33292" w14:textId="77777777" w:rsidR="002E27E8" w:rsidRDefault="002E27E8" w:rsidP="00001C9B">
      <w:pPr>
        <w:spacing w:after="0" w:line="240" w:lineRule="auto"/>
      </w:pPr>
      <w:r>
        <w:separator/>
      </w:r>
    </w:p>
  </w:endnote>
  <w:endnote w:type="continuationSeparator" w:id="0">
    <w:p w14:paraId="30DFC657" w14:textId="77777777" w:rsidR="002E27E8" w:rsidRDefault="002E27E8" w:rsidP="00001C9B">
      <w:pPr>
        <w:spacing w:after="0" w:line="240" w:lineRule="auto"/>
      </w:pPr>
      <w:r>
        <w:continuationSeparator/>
      </w:r>
    </w:p>
  </w:endnote>
  <w:endnote w:type="continuationNotice" w:id="1">
    <w:p w14:paraId="171E165C" w14:textId="77777777" w:rsidR="002E27E8" w:rsidRDefault="002E27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0F79F" w14:textId="77777777" w:rsidR="002E27E8" w:rsidRDefault="002E27E8" w:rsidP="00001C9B">
      <w:pPr>
        <w:spacing w:after="0" w:line="240" w:lineRule="auto"/>
      </w:pPr>
      <w:r>
        <w:separator/>
      </w:r>
    </w:p>
  </w:footnote>
  <w:footnote w:type="continuationSeparator" w:id="0">
    <w:p w14:paraId="27A623BC" w14:textId="77777777" w:rsidR="002E27E8" w:rsidRDefault="002E27E8" w:rsidP="00001C9B">
      <w:pPr>
        <w:spacing w:after="0" w:line="240" w:lineRule="auto"/>
      </w:pPr>
      <w:r>
        <w:continuationSeparator/>
      </w:r>
    </w:p>
  </w:footnote>
  <w:footnote w:type="continuationNotice" w:id="1">
    <w:p w14:paraId="727403EF" w14:textId="77777777" w:rsidR="002E27E8" w:rsidRDefault="002E27E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F1356"/>
    <w:multiLevelType w:val="multilevel"/>
    <w:tmpl w:val="E2823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A692A"/>
    <w:multiLevelType w:val="multilevel"/>
    <w:tmpl w:val="8DB25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21E4785"/>
    <w:multiLevelType w:val="multilevel"/>
    <w:tmpl w:val="17881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990C42"/>
    <w:multiLevelType w:val="multilevel"/>
    <w:tmpl w:val="6142B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  <w:b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AD20830"/>
    <w:multiLevelType w:val="hybridMultilevel"/>
    <w:tmpl w:val="DA0C8740"/>
    <w:lvl w:ilvl="0" w:tplc="5D7CEC6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8D03D0"/>
    <w:multiLevelType w:val="multilevel"/>
    <w:tmpl w:val="D1C4C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FA054C6"/>
    <w:multiLevelType w:val="multilevel"/>
    <w:tmpl w:val="F14C7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5A10EB0"/>
    <w:multiLevelType w:val="multilevel"/>
    <w:tmpl w:val="7368E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C511D1E"/>
    <w:multiLevelType w:val="multilevel"/>
    <w:tmpl w:val="5CE8A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9EF13A5"/>
    <w:multiLevelType w:val="multilevel"/>
    <w:tmpl w:val="8DB25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BA36B4F"/>
    <w:multiLevelType w:val="multilevel"/>
    <w:tmpl w:val="F606E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9273B7D"/>
    <w:multiLevelType w:val="multilevel"/>
    <w:tmpl w:val="FB0A6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5550886"/>
    <w:multiLevelType w:val="multilevel"/>
    <w:tmpl w:val="756E8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8831584"/>
    <w:multiLevelType w:val="multilevel"/>
    <w:tmpl w:val="38C8B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8952E09"/>
    <w:multiLevelType w:val="multilevel"/>
    <w:tmpl w:val="A5683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D514E26"/>
    <w:multiLevelType w:val="multilevel"/>
    <w:tmpl w:val="2BC0F3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702946758">
    <w:abstractNumId w:val="14"/>
  </w:num>
  <w:num w:numId="2" w16cid:durableId="361980072">
    <w:abstractNumId w:val="10"/>
  </w:num>
  <w:num w:numId="3" w16cid:durableId="927813965">
    <w:abstractNumId w:val="13"/>
  </w:num>
  <w:num w:numId="4" w16cid:durableId="917521702">
    <w:abstractNumId w:val="15"/>
  </w:num>
  <w:num w:numId="5" w16cid:durableId="1427069136">
    <w:abstractNumId w:val="1"/>
  </w:num>
  <w:num w:numId="6" w16cid:durableId="942346613">
    <w:abstractNumId w:val="3"/>
    <w:lvlOverride w:ilvl="1">
      <w:startOverride w:val="1"/>
    </w:lvlOverride>
  </w:num>
  <w:num w:numId="7" w16cid:durableId="776172910">
    <w:abstractNumId w:val="9"/>
    <w:lvlOverride w:ilvl="1">
      <w:startOverride w:val="2"/>
    </w:lvlOverride>
  </w:num>
  <w:num w:numId="8" w16cid:durableId="1519932363">
    <w:abstractNumId w:val="19"/>
    <w:lvlOverride w:ilvl="1">
      <w:startOverride w:val="3"/>
    </w:lvlOverride>
  </w:num>
  <w:num w:numId="9" w16cid:durableId="1860897028">
    <w:abstractNumId w:val="6"/>
    <w:lvlOverride w:ilvl="1">
      <w:startOverride w:val="4"/>
    </w:lvlOverride>
  </w:num>
  <w:num w:numId="10" w16cid:durableId="1077871780">
    <w:abstractNumId w:val="12"/>
    <w:lvlOverride w:ilvl="1">
      <w:startOverride w:val="5"/>
    </w:lvlOverride>
  </w:num>
  <w:num w:numId="11" w16cid:durableId="1279022072">
    <w:abstractNumId w:val="0"/>
    <w:lvlOverride w:ilvl="1">
      <w:startOverride w:val="6"/>
    </w:lvlOverride>
  </w:num>
  <w:num w:numId="12" w16cid:durableId="1548224727">
    <w:abstractNumId w:val="16"/>
    <w:lvlOverride w:ilvl="1">
      <w:startOverride w:val="7"/>
    </w:lvlOverride>
  </w:num>
  <w:num w:numId="13" w16cid:durableId="45956220">
    <w:abstractNumId w:val="7"/>
    <w:lvlOverride w:ilvl="1">
      <w:startOverride w:val="8"/>
    </w:lvlOverride>
  </w:num>
  <w:num w:numId="14" w16cid:durableId="1044329616">
    <w:abstractNumId w:val="18"/>
    <w:lvlOverride w:ilvl="1">
      <w:startOverride w:val="9"/>
    </w:lvlOverride>
  </w:num>
  <w:num w:numId="15" w16cid:durableId="1306664592">
    <w:abstractNumId w:val="4"/>
  </w:num>
  <w:num w:numId="16" w16cid:durableId="1969243755">
    <w:abstractNumId w:val="5"/>
  </w:num>
  <w:num w:numId="17" w16cid:durableId="635987020">
    <w:abstractNumId w:val="8"/>
  </w:num>
  <w:num w:numId="18" w16cid:durableId="516583584">
    <w:abstractNumId w:val="17"/>
  </w:num>
  <w:num w:numId="19" w16cid:durableId="1143158143">
    <w:abstractNumId w:val="2"/>
  </w:num>
  <w:num w:numId="20" w16cid:durableId="1593931367">
    <w:abstractNumId w:val="20"/>
  </w:num>
  <w:num w:numId="21" w16cid:durableId="1729836756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5733D"/>
    <w:rsid w:val="000000DA"/>
    <w:rsid w:val="00001ADA"/>
    <w:rsid w:val="00001B8D"/>
    <w:rsid w:val="00001C9B"/>
    <w:rsid w:val="000023A9"/>
    <w:rsid w:val="00002454"/>
    <w:rsid w:val="000040DC"/>
    <w:rsid w:val="000058D0"/>
    <w:rsid w:val="000073D8"/>
    <w:rsid w:val="000078C7"/>
    <w:rsid w:val="00010155"/>
    <w:rsid w:val="00010810"/>
    <w:rsid w:val="00010E33"/>
    <w:rsid w:val="00010FF7"/>
    <w:rsid w:val="00012922"/>
    <w:rsid w:val="000151EF"/>
    <w:rsid w:val="00016D2F"/>
    <w:rsid w:val="0001793A"/>
    <w:rsid w:val="0002012B"/>
    <w:rsid w:val="000201AC"/>
    <w:rsid w:val="0002112A"/>
    <w:rsid w:val="00022915"/>
    <w:rsid w:val="000233AF"/>
    <w:rsid w:val="000239F5"/>
    <w:rsid w:val="000256CD"/>
    <w:rsid w:val="000263E4"/>
    <w:rsid w:val="00026CBD"/>
    <w:rsid w:val="000312FC"/>
    <w:rsid w:val="000335CE"/>
    <w:rsid w:val="00034ACF"/>
    <w:rsid w:val="00035F26"/>
    <w:rsid w:val="0004385D"/>
    <w:rsid w:val="00043A79"/>
    <w:rsid w:val="000448BB"/>
    <w:rsid w:val="00045CE8"/>
    <w:rsid w:val="00050403"/>
    <w:rsid w:val="00051EF1"/>
    <w:rsid w:val="000553DA"/>
    <w:rsid w:val="0005657A"/>
    <w:rsid w:val="00057331"/>
    <w:rsid w:val="00057C93"/>
    <w:rsid w:val="00060F5A"/>
    <w:rsid w:val="000611C1"/>
    <w:rsid w:val="000619D2"/>
    <w:rsid w:val="00061DA7"/>
    <w:rsid w:val="000656D0"/>
    <w:rsid w:val="000659E4"/>
    <w:rsid w:val="00066F05"/>
    <w:rsid w:val="00067B99"/>
    <w:rsid w:val="000708AA"/>
    <w:rsid w:val="000721C3"/>
    <w:rsid w:val="000723D5"/>
    <w:rsid w:val="000724AC"/>
    <w:rsid w:val="000743BE"/>
    <w:rsid w:val="00074EED"/>
    <w:rsid w:val="00075635"/>
    <w:rsid w:val="0007577A"/>
    <w:rsid w:val="000803E2"/>
    <w:rsid w:val="00081C9F"/>
    <w:rsid w:val="00082810"/>
    <w:rsid w:val="00083023"/>
    <w:rsid w:val="00085297"/>
    <w:rsid w:val="000852A3"/>
    <w:rsid w:val="0008612A"/>
    <w:rsid w:val="00087445"/>
    <w:rsid w:val="00087807"/>
    <w:rsid w:val="00090E18"/>
    <w:rsid w:val="00091D89"/>
    <w:rsid w:val="00095C12"/>
    <w:rsid w:val="00095C1E"/>
    <w:rsid w:val="000A0541"/>
    <w:rsid w:val="000A0ABB"/>
    <w:rsid w:val="000A10BC"/>
    <w:rsid w:val="000A13F2"/>
    <w:rsid w:val="000A43B8"/>
    <w:rsid w:val="000A542C"/>
    <w:rsid w:val="000A558D"/>
    <w:rsid w:val="000A71D8"/>
    <w:rsid w:val="000A7387"/>
    <w:rsid w:val="000B0056"/>
    <w:rsid w:val="000B082A"/>
    <w:rsid w:val="000B188C"/>
    <w:rsid w:val="000B3BE6"/>
    <w:rsid w:val="000B4540"/>
    <w:rsid w:val="000B6764"/>
    <w:rsid w:val="000B7C9E"/>
    <w:rsid w:val="000B7F79"/>
    <w:rsid w:val="000C14BE"/>
    <w:rsid w:val="000C2684"/>
    <w:rsid w:val="000C3C7B"/>
    <w:rsid w:val="000D0243"/>
    <w:rsid w:val="000D0F93"/>
    <w:rsid w:val="000D1919"/>
    <w:rsid w:val="000D19F0"/>
    <w:rsid w:val="000D327D"/>
    <w:rsid w:val="000D360E"/>
    <w:rsid w:val="000D4511"/>
    <w:rsid w:val="000D4C9F"/>
    <w:rsid w:val="000D4EF5"/>
    <w:rsid w:val="000D6A7E"/>
    <w:rsid w:val="000E4551"/>
    <w:rsid w:val="000E4CEA"/>
    <w:rsid w:val="000F0DAC"/>
    <w:rsid w:val="000F221F"/>
    <w:rsid w:val="000F268A"/>
    <w:rsid w:val="000F3171"/>
    <w:rsid w:val="000F32B6"/>
    <w:rsid w:val="000F44D8"/>
    <w:rsid w:val="000F5B49"/>
    <w:rsid w:val="000F6A3A"/>
    <w:rsid w:val="000F6DA5"/>
    <w:rsid w:val="000F6FE2"/>
    <w:rsid w:val="000F7546"/>
    <w:rsid w:val="00101608"/>
    <w:rsid w:val="001026E4"/>
    <w:rsid w:val="00102DC1"/>
    <w:rsid w:val="00103341"/>
    <w:rsid w:val="00103BC7"/>
    <w:rsid w:val="00104F69"/>
    <w:rsid w:val="00105357"/>
    <w:rsid w:val="00106416"/>
    <w:rsid w:val="001073DE"/>
    <w:rsid w:val="0010792E"/>
    <w:rsid w:val="001103BF"/>
    <w:rsid w:val="00110481"/>
    <w:rsid w:val="0011086C"/>
    <w:rsid w:val="00110EF3"/>
    <w:rsid w:val="00111126"/>
    <w:rsid w:val="001127C9"/>
    <w:rsid w:val="00113EB0"/>
    <w:rsid w:val="00113F11"/>
    <w:rsid w:val="00113FA5"/>
    <w:rsid w:val="00115B88"/>
    <w:rsid w:val="00117930"/>
    <w:rsid w:val="00117A6F"/>
    <w:rsid w:val="00117ACA"/>
    <w:rsid w:val="00120693"/>
    <w:rsid w:val="00120C92"/>
    <w:rsid w:val="001228E9"/>
    <w:rsid w:val="00122FC8"/>
    <w:rsid w:val="00123744"/>
    <w:rsid w:val="00126A88"/>
    <w:rsid w:val="001272CA"/>
    <w:rsid w:val="0012746C"/>
    <w:rsid w:val="00127911"/>
    <w:rsid w:val="00130A31"/>
    <w:rsid w:val="00131BA5"/>
    <w:rsid w:val="00132CA4"/>
    <w:rsid w:val="00132DBB"/>
    <w:rsid w:val="00132F6A"/>
    <w:rsid w:val="00133913"/>
    <w:rsid w:val="0013557D"/>
    <w:rsid w:val="00136051"/>
    <w:rsid w:val="00136903"/>
    <w:rsid w:val="001377E8"/>
    <w:rsid w:val="00140221"/>
    <w:rsid w:val="0014044F"/>
    <w:rsid w:val="00141043"/>
    <w:rsid w:val="00141758"/>
    <w:rsid w:val="0014236A"/>
    <w:rsid w:val="00143182"/>
    <w:rsid w:val="001443B9"/>
    <w:rsid w:val="00145391"/>
    <w:rsid w:val="001466AC"/>
    <w:rsid w:val="0014766A"/>
    <w:rsid w:val="00147DAA"/>
    <w:rsid w:val="00151AB1"/>
    <w:rsid w:val="00151FB7"/>
    <w:rsid w:val="00152049"/>
    <w:rsid w:val="0015247B"/>
    <w:rsid w:val="001525BA"/>
    <w:rsid w:val="00153413"/>
    <w:rsid w:val="00153B8C"/>
    <w:rsid w:val="001548AB"/>
    <w:rsid w:val="00157477"/>
    <w:rsid w:val="00157533"/>
    <w:rsid w:val="00160E92"/>
    <w:rsid w:val="001610B4"/>
    <w:rsid w:val="00162A15"/>
    <w:rsid w:val="001642FC"/>
    <w:rsid w:val="0016496B"/>
    <w:rsid w:val="001655EA"/>
    <w:rsid w:val="0016665A"/>
    <w:rsid w:val="00166AFF"/>
    <w:rsid w:val="00166E4E"/>
    <w:rsid w:val="00173F9A"/>
    <w:rsid w:val="001743E2"/>
    <w:rsid w:val="001745F8"/>
    <w:rsid w:val="00174C0C"/>
    <w:rsid w:val="001768F8"/>
    <w:rsid w:val="0017745C"/>
    <w:rsid w:val="00177E12"/>
    <w:rsid w:val="001808DD"/>
    <w:rsid w:val="00181A6E"/>
    <w:rsid w:val="00182F12"/>
    <w:rsid w:val="00183553"/>
    <w:rsid w:val="001838CF"/>
    <w:rsid w:val="001842F8"/>
    <w:rsid w:val="00184543"/>
    <w:rsid w:val="00184891"/>
    <w:rsid w:val="001868EE"/>
    <w:rsid w:val="00190121"/>
    <w:rsid w:val="00191099"/>
    <w:rsid w:val="00191E0D"/>
    <w:rsid w:val="00192309"/>
    <w:rsid w:val="00193B8F"/>
    <w:rsid w:val="00196992"/>
    <w:rsid w:val="001A0454"/>
    <w:rsid w:val="001A2296"/>
    <w:rsid w:val="001A3BA4"/>
    <w:rsid w:val="001A3BB0"/>
    <w:rsid w:val="001A6D1F"/>
    <w:rsid w:val="001B02C6"/>
    <w:rsid w:val="001B0690"/>
    <w:rsid w:val="001B1293"/>
    <w:rsid w:val="001B3854"/>
    <w:rsid w:val="001B3D17"/>
    <w:rsid w:val="001B4DAA"/>
    <w:rsid w:val="001B58B3"/>
    <w:rsid w:val="001B5FCA"/>
    <w:rsid w:val="001B615C"/>
    <w:rsid w:val="001B6BA2"/>
    <w:rsid w:val="001B74D1"/>
    <w:rsid w:val="001C0FB1"/>
    <w:rsid w:val="001C1DBE"/>
    <w:rsid w:val="001C287D"/>
    <w:rsid w:val="001C32B6"/>
    <w:rsid w:val="001C44D6"/>
    <w:rsid w:val="001C4F1F"/>
    <w:rsid w:val="001C51E9"/>
    <w:rsid w:val="001C5F7D"/>
    <w:rsid w:val="001C6030"/>
    <w:rsid w:val="001C6570"/>
    <w:rsid w:val="001D0673"/>
    <w:rsid w:val="001D0BFA"/>
    <w:rsid w:val="001D10D5"/>
    <w:rsid w:val="001D28FD"/>
    <w:rsid w:val="001D34D6"/>
    <w:rsid w:val="001D6B1A"/>
    <w:rsid w:val="001D7210"/>
    <w:rsid w:val="001D755A"/>
    <w:rsid w:val="001E26DE"/>
    <w:rsid w:val="001E30F6"/>
    <w:rsid w:val="001E3BFA"/>
    <w:rsid w:val="001E3D8C"/>
    <w:rsid w:val="001E6761"/>
    <w:rsid w:val="001F092C"/>
    <w:rsid w:val="001F4F91"/>
    <w:rsid w:val="001F65A4"/>
    <w:rsid w:val="0020046C"/>
    <w:rsid w:val="002014BD"/>
    <w:rsid w:val="00202F7A"/>
    <w:rsid w:val="002037F0"/>
    <w:rsid w:val="00203BCF"/>
    <w:rsid w:val="00203F54"/>
    <w:rsid w:val="00204C12"/>
    <w:rsid w:val="00205809"/>
    <w:rsid w:val="002105EB"/>
    <w:rsid w:val="00211395"/>
    <w:rsid w:val="002113AC"/>
    <w:rsid w:val="00211B17"/>
    <w:rsid w:val="002131C1"/>
    <w:rsid w:val="00213378"/>
    <w:rsid w:val="00213A41"/>
    <w:rsid w:val="002146F6"/>
    <w:rsid w:val="002159D8"/>
    <w:rsid w:val="002161CE"/>
    <w:rsid w:val="00217223"/>
    <w:rsid w:val="00217E0E"/>
    <w:rsid w:val="00217EE5"/>
    <w:rsid w:val="00220A2C"/>
    <w:rsid w:val="00220DDD"/>
    <w:rsid w:val="0022112C"/>
    <w:rsid w:val="002211D7"/>
    <w:rsid w:val="00223319"/>
    <w:rsid w:val="00223FC3"/>
    <w:rsid w:val="00225AA5"/>
    <w:rsid w:val="00226C0D"/>
    <w:rsid w:val="002311D3"/>
    <w:rsid w:val="002316CD"/>
    <w:rsid w:val="00232F8A"/>
    <w:rsid w:val="00233800"/>
    <w:rsid w:val="00235F5C"/>
    <w:rsid w:val="002366CF"/>
    <w:rsid w:val="00237798"/>
    <w:rsid w:val="00242776"/>
    <w:rsid w:val="002439DE"/>
    <w:rsid w:val="00245D50"/>
    <w:rsid w:val="002512E7"/>
    <w:rsid w:val="00251472"/>
    <w:rsid w:val="0025205D"/>
    <w:rsid w:val="002542A4"/>
    <w:rsid w:val="00254752"/>
    <w:rsid w:val="00254DC5"/>
    <w:rsid w:val="0025628F"/>
    <w:rsid w:val="0025733D"/>
    <w:rsid w:val="00257FA3"/>
    <w:rsid w:val="00260137"/>
    <w:rsid w:val="002629A6"/>
    <w:rsid w:val="002647DB"/>
    <w:rsid w:val="0026784E"/>
    <w:rsid w:val="002712C2"/>
    <w:rsid w:val="00271CC9"/>
    <w:rsid w:val="00273A52"/>
    <w:rsid w:val="00273F20"/>
    <w:rsid w:val="002751B2"/>
    <w:rsid w:val="00276A69"/>
    <w:rsid w:val="00277B56"/>
    <w:rsid w:val="002805EC"/>
    <w:rsid w:val="002810E1"/>
    <w:rsid w:val="00282062"/>
    <w:rsid w:val="00282BD9"/>
    <w:rsid w:val="00283A16"/>
    <w:rsid w:val="002846CC"/>
    <w:rsid w:val="00284E1F"/>
    <w:rsid w:val="00286596"/>
    <w:rsid w:val="00286EAB"/>
    <w:rsid w:val="00295D40"/>
    <w:rsid w:val="00296004"/>
    <w:rsid w:val="00296534"/>
    <w:rsid w:val="00296885"/>
    <w:rsid w:val="002972F5"/>
    <w:rsid w:val="002A03C5"/>
    <w:rsid w:val="002A19F5"/>
    <w:rsid w:val="002A45AB"/>
    <w:rsid w:val="002A5891"/>
    <w:rsid w:val="002A5D15"/>
    <w:rsid w:val="002B0304"/>
    <w:rsid w:val="002B18C3"/>
    <w:rsid w:val="002B1C64"/>
    <w:rsid w:val="002B4922"/>
    <w:rsid w:val="002B4BD5"/>
    <w:rsid w:val="002B4F79"/>
    <w:rsid w:val="002B505D"/>
    <w:rsid w:val="002B628A"/>
    <w:rsid w:val="002B7565"/>
    <w:rsid w:val="002B7A0E"/>
    <w:rsid w:val="002C1DB9"/>
    <w:rsid w:val="002C22C3"/>
    <w:rsid w:val="002C2D19"/>
    <w:rsid w:val="002C316B"/>
    <w:rsid w:val="002C5105"/>
    <w:rsid w:val="002C5DB2"/>
    <w:rsid w:val="002C64A1"/>
    <w:rsid w:val="002C692C"/>
    <w:rsid w:val="002D0534"/>
    <w:rsid w:val="002D0C0A"/>
    <w:rsid w:val="002D10FA"/>
    <w:rsid w:val="002D3076"/>
    <w:rsid w:val="002D38AF"/>
    <w:rsid w:val="002D4C55"/>
    <w:rsid w:val="002D51DE"/>
    <w:rsid w:val="002D5455"/>
    <w:rsid w:val="002E1B16"/>
    <w:rsid w:val="002E27E8"/>
    <w:rsid w:val="002E5AE0"/>
    <w:rsid w:val="002E6DED"/>
    <w:rsid w:val="002F2C6C"/>
    <w:rsid w:val="002F47CA"/>
    <w:rsid w:val="002F5F53"/>
    <w:rsid w:val="002F69D5"/>
    <w:rsid w:val="002F7C24"/>
    <w:rsid w:val="00300956"/>
    <w:rsid w:val="0030406B"/>
    <w:rsid w:val="003070C8"/>
    <w:rsid w:val="003153D0"/>
    <w:rsid w:val="00315655"/>
    <w:rsid w:val="0031612C"/>
    <w:rsid w:val="00317187"/>
    <w:rsid w:val="0031774A"/>
    <w:rsid w:val="00320509"/>
    <w:rsid w:val="003205B1"/>
    <w:rsid w:val="00320748"/>
    <w:rsid w:val="00320C0B"/>
    <w:rsid w:val="003210F6"/>
    <w:rsid w:val="00321A2F"/>
    <w:rsid w:val="00323C7E"/>
    <w:rsid w:val="00324767"/>
    <w:rsid w:val="0032499A"/>
    <w:rsid w:val="00324D44"/>
    <w:rsid w:val="003262BA"/>
    <w:rsid w:val="003266FF"/>
    <w:rsid w:val="00330CF0"/>
    <w:rsid w:val="003324C2"/>
    <w:rsid w:val="003341F7"/>
    <w:rsid w:val="00334A8D"/>
    <w:rsid w:val="00334D1F"/>
    <w:rsid w:val="0033545E"/>
    <w:rsid w:val="00340E50"/>
    <w:rsid w:val="00343F34"/>
    <w:rsid w:val="0034447E"/>
    <w:rsid w:val="003452D0"/>
    <w:rsid w:val="00347287"/>
    <w:rsid w:val="00347FEC"/>
    <w:rsid w:val="00351037"/>
    <w:rsid w:val="00351A19"/>
    <w:rsid w:val="00353814"/>
    <w:rsid w:val="00356F45"/>
    <w:rsid w:val="0035758D"/>
    <w:rsid w:val="0036118F"/>
    <w:rsid w:val="0036225A"/>
    <w:rsid w:val="00362616"/>
    <w:rsid w:val="00363164"/>
    <w:rsid w:val="003645BD"/>
    <w:rsid w:val="00366B74"/>
    <w:rsid w:val="003675A1"/>
    <w:rsid w:val="003704FB"/>
    <w:rsid w:val="00372309"/>
    <w:rsid w:val="00372FC1"/>
    <w:rsid w:val="00373653"/>
    <w:rsid w:val="00373C65"/>
    <w:rsid w:val="00377CA0"/>
    <w:rsid w:val="00380BE9"/>
    <w:rsid w:val="00380DED"/>
    <w:rsid w:val="00384B78"/>
    <w:rsid w:val="00386C61"/>
    <w:rsid w:val="00386F88"/>
    <w:rsid w:val="00387ACB"/>
    <w:rsid w:val="00387CAD"/>
    <w:rsid w:val="003908DA"/>
    <w:rsid w:val="00392E13"/>
    <w:rsid w:val="00393C90"/>
    <w:rsid w:val="003946A5"/>
    <w:rsid w:val="00394E95"/>
    <w:rsid w:val="00396088"/>
    <w:rsid w:val="00396421"/>
    <w:rsid w:val="00396D03"/>
    <w:rsid w:val="00396FB3"/>
    <w:rsid w:val="003A0BE2"/>
    <w:rsid w:val="003A2B99"/>
    <w:rsid w:val="003A5192"/>
    <w:rsid w:val="003A5646"/>
    <w:rsid w:val="003A710A"/>
    <w:rsid w:val="003A7AE3"/>
    <w:rsid w:val="003A7F35"/>
    <w:rsid w:val="003B1612"/>
    <w:rsid w:val="003B19F9"/>
    <w:rsid w:val="003B1A1E"/>
    <w:rsid w:val="003B336B"/>
    <w:rsid w:val="003B4D1B"/>
    <w:rsid w:val="003B4F63"/>
    <w:rsid w:val="003B4F65"/>
    <w:rsid w:val="003B5233"/>
    <w:rsid w:val="003B659E"/>
    <w:rsid w:val="003B6BB6"/>
    <w:rsid w:val="003C1945"/>
    <w:rsid w:val="003C1997"/>
    <w:rsid w:val="003C1F99"/>
    <w:rsid w:val="003C22FC"/>
    <w:rsid w:val="003C275E"/>
    <w:rsid w:val="003C409B"/>
    <w:rsid w:val="003C4971"/>
    <w:rsid w:val="003C4F68"/>
    <w:rsid w:val="003C4FDE"/>
    <w:rsid w:val="003C6304"/>
    <w:rsid w:val="003C6FC1"/>
    <w:rsid w:val="003C74C2"/>
    <w:rsid w:val="003D1A68"/>
    <w:rsid w:val="003D3CC1"/>
    <w:rsid w:val="003D5D46"/>
    <w:rsid w:val="003E009A"/>
    <w:rsid w:val="003E2561"/>
    <w:rsid w:val="003E58DF"/>
    <w:rsid w:val="003E5CAC"/>
    <w:rsid w:val="003E5F7A"/>
    <w:rsid w:val="003E6417"/>
    <w:rsid w:val="003E6804"/>
    <w:rsid w:val="003E6E3F"/>
    <w:rsid w:val="003F0B95"/>
    <w:rsid w:val="003F136A"/>
    <w:rsid w:val="003F1771"/>
    <w:rsid w:val="003F6902"/>
    <w:rsid w:val="003F6D76"/>
    <w:rsid w:val="003F6F45"/>
    <w:rsid w:val="00403018"/>
    <w:rsid w:val="00404C4C"/>
    <w:rsid w:val="004060C0"/>
    <w:rsid w:val="0041423F"/>
    <w:rsid w:val="00414589"/>
    <w:rsid w:val="00414F81"/>
    <w:rsid w:val="00415B91"/>
    <w:rsid w:val="00415C89"/>
    <w:rsid w:val="00415EE2"/>
    <w:rsid w:val="0041630F"/>
    <w:rsid w:val="0041664D"/>
    <w:rsid w:val="00416802"/>
    <w:rsid w:val="00417270"/>
    <w:rsid w:val="00417D99"/>
    <w:rsid w:val="004254CA"/>
    <w:rsid w:val="004279B1"/>
    <w:rsid w:val="004302C0"/>
    <w:rsid w:val="00431CB0"/>
    <w:rsid w:val="00432AD3"/>
    <w:rsid w:val="004364F0"/>
    <w:rsid w:val="00436A0F"/>
    <w:rsid w:val="00436EDA"/>
    <w:rsid w:val="00437150"/>
    <w:rsid w:val="0043750A"/>
    <w:rsid w:val="00440477"/>
    <w:rsid w:val="004407DB"/>
    <w:rsid w:val="00442A40"/>
    <w:rsid w:val="00443187"/>
    <w:rsid w:val="00443477"/>
    <w:rsid w:val="00444789"/>
    <w:rsid w:val="00447352"/>
    <w:rsid w:val="004512F5"/>
    <w:rsid w:val="004518C8"/>
    <w:rsid w:val="00452056"/>
    <w:rsid w:val="004540BD"/>
    <w:rsid w:val="00454546"/>
    <w:rsid w:val="00457225"/>
    <w:rsid w:val="00457AD9"/>
    <w:rsid w:val="004604E1"/>
    <w:rsid w:val="0046137B"/>
    <w:rsid w:val="00461C57"/>
    <w:rsid w:val="00462F52"/>
    <w:rsid w:val="004643EA"/>
    <w:rsid w:val="00464BBC"/>
    <w:rsid w:val="00465F3B"/>
    <w:rsid w:val="00467C07"/>
    <w:rsid w:val="00471B39"/>
    <w:rsid w:val="00472184"/>
    <w:rsid w:val="00472B42"/>
    <w:rsid w:val="004732E9"/>
    <w:rsid w:val="004752F8"/>
    <w:rsid w:val="004769C4"/>
    <w:rsid w:val="0047786E"/>
    <w:rsid w:val="00482E89"/>
    <w:rsid w:val="00482F84"/>
    <w:rsid w:val="004832F9"/>
    <w:rsid w:val="00483306"/>
    <w:rsid w:val="0048361F"/>
    <w:rsid w:val="004854BB"/>
    <w:rsid w:val="0048598D"/>
    <w:rsid w:val="004861E5"/>
    <w:rsid w:val="00486C83"/>
    <w:rsid w:val="00486F59"/>
    <w:rsid w:val="00493D0B"/>
    <w:rsid w:val="0049488E"/>
    <w:rsid w:val="00494B73"/>
    <w:rsid w:val="0049545D"/>
    <w:rsid w:val="00495899"/>
    <w:rsid w:val="00495BEB"/>
    <w:rsid w:val="00496606"/>
    <w:rsid w:val="004968A0"/>
    <w:rsid w:val="004978B1"/>
    <w:rsid w:val="00497F2C"/>
    <w:rsid w:val="004A1031"/>
    <w:rsid w:val="004A1243"/>
    <w:rsid w:val="004A1285"/>
    <w:rsid w:val="004A7FBB"/>
    <w:rsid w:val="004B178F"/>
    <w:rsid w:val="004B1C0B"/>
    <w:rsid w:val="004B3CA3"/>
    <w:rsid w:val="004B6BC5"/>
    <w:rsid w:val="004B7120"/>
    <w:rsid w:val="004C02A8"/>
    <w:rsid w:val="004C18C8"/>
    <w:rsid w:val="004C2510"/>
    <w:rsid w:val="004C322B"/>
    <w:rsid w:val="004C41C8"/>
    <w:rsid w:val="004D0152"/>
    <w:rsid w:val="004D1D2D"/>
    <w:rsid w:val="004D4997"/>
    <w:rsid w:val="004D507D"/>
    <w:rsid w:val="004D5488"/>
    <w:rsid w:val="004D77D3"/>
    <w:rsid w:val="004E001D"/>
    <w:rsid w:val="004E099E"/>
    <w:rsid w:val="004E0B8A"/>
    <w:rsid w:val="004E0C09"/>
    <w:rsid w:val="004E14EF"/>
    <w:rsid w:val="004E2C4F"/>
    <w:rsid w:val="004E3179"/>
    <w:rsid w:val="004E4A90"/>
    <w:rsid w:val="004E4D0A"/>
    <w:rsid w:val="004E534C"/>
    <w:rsid w:val="004E5BA9"/>
    <w:rsid w:val="004E5E66"/>
    <w:rsid w:val="004E6357"/>
    <w:rsid w:val="004E6741"/>
    <w:rsid w:val="004E78F1"/>
    <w:rsid w:val="004E7ADB"/>
    <w:rsid w:val="004F04B7"/>
    <w:rsid w:val="004F106E"/>
    <w:rsid w:val="004F29DB"/>
    <w:rsid w:val="004F3AA9"/>
    <w:rsid w:val="004F411A"/>
    <w:rsid w:val="004F4EED"/>
    <w:rsid w:val="004F547A"/>
    <w:rsid w:val="004F6C43"/>
    <w:rsid w:val="004F7C75"/>
    <w:rsid w:val="00500428"/>
    <w:rsid w:val="00500B52"/>
    <w:rsid w:val="00501029"/>
    <w:rsid w:val="0050122D"/>
    <w:rsid w:val="005031A4"/>
    <w:rsid w:val="00503B4D"/>
    <w:rsid w:val="00504988"/>
    <w:rsid w:val="00504EE9"/>
    <w:rsid w:val="005057E8"/>
    <w:rsid w:val="005060BE"/>
    <w:rsid w:val="00506CA7"/>
    <w:rsid w:val="00506F5C"/>
    <w:rsid w:val="0051027F"/>
    <w:rsid w:val="00511084"/>
    <w:rsid w:val="005121E7"/>
    <w:rsid w:val="00512F6F"/>
    <w:rsid w:val="005133F7"/>
    <w:rsid w:val="0051594B"/>
    <w:rsid w:val="0051606C"/>
    <w:rsid w:val="00516D7E"/>
    <w:rsid w:val="0051733D"/>
    <w:rsid w:val="00521576"/>
    <w:rsid w:val="00521676"/>
    <w:rsid w:val="00521BAF"/>
    <w:rsid w:val="00522BA1"/>
    <w:rsid w:val="00523CC4"/>
    <w:rsid w:val="005250E6"/>
    <w:rsid w:val="00527EB0"/>
    <w:rsid w:val="0053138D"/>
    <w:rsid w:val="00531B1B"/>
    <w:rsid w:val="00534F2A"/>
    <w:rsid w:val="0054015A"/>
    <w:rsid w:val="00542D23"/>
    <w:rsid w:val="00542DDF"/>
    <w:rsid w:val="00543474"/>
    <w:rsid w:val="00543C93"/>
    <w:rsid w:val="0054442C"/>
    <w:rsid w:val="00544E79"/>
    <w:rsid w:val="00546C4D"/>
    <w:rsid w:val="00547408"/>
    <w:rsid w:val="00547F6E"/>
    <w:rsid w:val="00550285"/>
    <w:rsid w:val="00552CF0"/>
    <w:rsid w:val="005535F7"/>
    <w:rsid w:val="00556A61"/>
    <w:rsid w:val="00561212"/>
    <w:rsid w:val="00562492"/>
    <w:rsid w:val="00565233"/>
    <w:rsid w:val="00565F3A"/>
    <w:rsid w:val="005662CB"/>
    <w:rsid w:val="00567378"/>
    <w:rsid w:val="005701BC"/>
    <w:rsid w:val="0057108B"/>
    <w:rsid w:val="0057150D"/>
    <w:rsid w:val="005729CA"/>
    <w:rsid w:val="00572A20"/>
    <w:rsid w:val="005741AE"/>
    <w:rsid w:val="00575BDB"/>
    <w:rsid w:val="00576B21"/>
    <w:rsid w:val="0057703E"/>
    <w:rsid w:val="00577FFD"/>
    <w:rsid w:val="0058077A"/>
    <w:rsid w:val="00582B44"/>
    <w:rsid w:val="00583163"/>
    <w:rsid w:val="005836F8"/>
    <w:rsid w:val="00586C30"/>
    <w:rsid w:val="005904F8"/>
    <w:rsid w:val="005904FB"/>
    <w:rsid w:val="005918FA"/>
    <w:rsid w:val="00591AFA"/>
    <w:rsid w:val="00592439"/>
    <w:rsid w:val="00592A86"/>
    <w:rsid w:val="00593CE3"/>
    <w:rsid w:val="0059407F"/>
    <w:rsid w:val="005959FB"/>
    <w:rsid w:val="00595CEA"/>
    <w:rsid w:val="005A0D03"/>
    <w:rsid w:val="005A2314"/>
    <w:rsid w:val="005A2A7A"/>
    <w:rsid w:val="005A40FE"/>
    <w:rsid w:val="005A52F0"/>
    <w:rsid w:val="005A6FD3"/>
    <w:rsid w:val="005B04BC"/>
    <w:rsid w:val="005B0ACB"/>
    <w:rsid w:val="005B1CC0"/>
    <w:rsid w:val="005B2B69"/>
    <w:rsid w:val="005B2CEA"/>
    <w:rsid w:val="005B3D3B"/>
    <w:rsid w:val="005B4801"/>
    <w:rsid w:val="005B4D12"/>
    <w:rsid w:val="005B4E12"/>
    <w:rsid w:val="005B5081"/>
    <w:rsid w:val="005B550C"/>
    <w:rsid w:val="005B5A47"/>
    <w:rsid w:val="005B6065"/>
    <w:rsid w:val="005B75A9"/>
    <w:rsid w:val="005C01CF"/>
    <w:rsid w:val="005C07A9"/>
    <w:rsid w:val="005C128B"/>
    <w:rsid w:val="005C1943"/>
    <w:rsid w:val="005C23A4"/>
    <w:rsid w:val="005C3466"/>
    <w:rsid w:val="005C4500"/>
    <w:rsid w:val="005C6D51"/>
    <w:rsid w:val="005C72C2"/>
    <w:rsid w:val="005D0619"/>
    <w:rsid w:val="005D07F8"/>
    <w:rsid w:val="005D0955"/>
    <w:rsid w:val="005D179C"/>
    <w:rsid w:val="005D1CDF"/>
    <w:rsid w:val="005D2447"/>
    <w:rsid w:val="005D2BB7"/>
    <w:rsid w:val="005D3430"/>
    <w:rsid w:val="005D3607"/>
    <w:rsid w:val="005D3DA0"/>
    <w:rsid w:val="005D4A29"/>
    <w:rsid w:val="005D56B3"/>
    <w:rsid w:val="005D605C"/>
    <w:rsid w:val="005D6FCE"/>
    <w:rsid w:val="005D76FA"/>
    <w:rsid w:val="005E13D5"/>
    <w:rsid w:val="005E1BC5"/>
    <w:rsid w:val="005E2095"/>
    <w:rsid w:val="005E377C"/>
    <w:rsid w:val="005E3C17"/>
    <w:rsid w:val="005E4001"/>
    <w:rsid w:val="005E4570"/>
    <w:rsid w:val="005E5F68"/>
    <w:rsid w:val="005E61A8"/>
    <w:rsid w:val="005F1569"/>
    <w:rsid w:val="005F1723"/>
    <w:rsid w:val="005F51A6"/>
    <w:rsid w:val="005F6419"/>
    <w:rsid w:val="005F7B93"/>
    <w:rsid w:val="005F7D54"/>
    <w:rsid w:val="006011B7"/>
    <w:rsid w:val="006018E9"/>
    <w:rsid w:val="00601F86"/>
    <w:rsid w:val="00602213"/>
    <w:rsid w:val="0060543D"/>
    <w:rsid w:val="0061047E"/>
    <w:rsid w:val="006104DD"/>
    <w:rsid w:val="006116B8"/>
    <w:rsid w:val="00611924"/>
    <w:rsid w:val="006130B5"/>
    <w:rsid w:val="006135C4"/>
    <w:rsid w:val="00616EFF"/>
    <w:rsid w:val="00617326"/>
    <w:rsid w:val="00617400"/>
    <w:rsid w:val="00620273"/>
    <w:rsid w:val="006203E7"/>
    <w:rsid w:val="00620633"/>
    <w:rsid w:val="00620E11"/>
    <w:rsid w:val="006224A1"/>
    <w:rsid w:val="00622EB7"/>
    <w:rsid w:val="00623217"/>
    <w:rsid w:val="0062552C"/>
    <w:rsid w:val="0062665D"/>
    <w:rsid w:val="0062788F"/>
    <w:rsid w:val="00630E6B"/>
    <w:rsid w:val="006324E1"/>
    <w:rsid w:val="00632D29"/>
    <w:rsid w:val="00632D5E"/>
    <w:rsid w:val="00634222"/>
    <w:rsid w:val="006347F1"/>
    <w:rsid w:val="006359D1"/>
    <w:rsid w:val="006361EB"/>
    <w:rsid w:val="00640551"/>
    <w:rsid w:val="00641C4D"/>
    <w:rsid w:val="00641F61"/>
    <w:rsid w:val="00642D6F"/>
    <w:rsid w:val="00643AB1"/>
    <w:rsid w:val="00644C5F"/>
    <w:rsid w:val="006457D5"/>
    <w:rsid w:val="00646D5D"/>
    <w:rsid w:val="00650C88"/>
    <w:rsid w:val="00652785"/>
    <w:rsid w:val="006532FA"/>
    <w:rsid w:val="006537F3"/>
    <w:rsid w:val="00654A4D"/>
    <w:rsid w:val="00654DFE"/>
    <w:rsid w:val="0065531A"/>
    <w:rsid w:val="00656AC8"/>
    <w:rsid w:val="006573E5"/>
    <w:rsid w:val="0065790B"/>
    <w:rsid w:val="0066265F"/>
    <w:rsid w:val="00663D47"/>
    <w:rsid w:val="00663EB8"/>
    <w:rsid w:val="00664950"/>
    <w:rsid w:val="00664C55"/>
    <w:rsid w:val="00667C4E"/>
    <w:rsid w:val="00670EA1"/>
    <w:rsid w:val="00672704"/>
    <w:rsid w:val="006742F6"/>
    <w:rsid w:val="00681592"/>
    <w:rsid w:val="00683220"/>
    <w:rsid w:val="00683740"/>
    <w:rsid w:val="0068417B"/>
    <w:rsid w:val="00684380"/>
    <w:rsid w:val="0068458D"/>
    <w:rsid w:val="006845C4"/>
    <w:rsid w:val="0068664E"/>
    <w:rsid w:val="00686F32"/>
    <w:rsid w:val="00686FD9"/>
    <w:rsid w:val="0068787E"/>
    <w:rsid w:val="00687FA0"/>
    <w:rsid w:val="006907BC"/>
    <w:rsid w:val="00690812"/>
    <w:rsid w:val="00690EFD"/>
    <w:rsid w:val="006916DA"/>
    <w:rsid w:val="006921E6"/>
    <w:rsid w:val="00692D09"/>
    <w:rsid w:val="00692E62"/>
    <w:rsid w:val="00693F35"/>
    <w:rsid w:val="00695DE2"/>
    <w:rsid w:val="006965D1"/>
    <w:rsid w:val="00697C60"/>
    <w:rsid w:val="00697D5D"/>
    <w:rsid w:val="006A126E"/>
    <w:rsid w:val="006A2644"/>
    <w:rsid w:val="006A2B90"/>
    <w:rsid w:val="006A3C11"/>
    <w:rsid w:val="006A55C3"/>
    <w:rsid w:val="006A681A"/>
    <w:rsid w:val="006A7A38"/>
    <w:rsid w:val="006B09D4"/>
    <w:rsid w:val="006B1810"/>
    <w:rsid w:val="006B29F7"/>
    <w:rsid w:val="006B5B4D"/>
    <w:rsid w:val="006B6D67"/>
    <w:rsid w:val="006B7010"/>
    <w:rsid w:val="006C0DA9"/>
    <w:rsid w:val="006C27A7"/>
    <w:rsid w:val="006C3095"/>
    <w:rsid w:val="006C319D"/>
    <w:rsid w:val="006C458B"/>
    <w:rsid w:val="006C6E30"/>
    <w:rsid w:val="006D054C"/>
    <w:rsid w:val="006D07D2"/>
    <w:rsid w:val="006D2A62"/>
    <w:rsid w:val="006D3814"/>
    <w:rsid w:val="006D49F5"/>
    <w:rsid w:val="006D5353"/>
    <w:rsid w:val="006D56BB"/>
    <w:rsid w:val="006D59A5"/>
    <w:rsid w:val="006D5C18"/>
    <w:rsid w:val="006D6E1B"/>
    <w:rsid w:val="006E04D9"/>
    <w:rsid w:val="006E1151"/>
    <w:rsid w:val="006E32B8"/>
    <w:rsid w:val="006E35B6"/>
    <w:rsid w:val="006E541B"/>
    <w:rsid w:val="006E5813"/>
    <w:rsid w:val="006E6311"/>
    <w:rsid w:val="006E7E47"/>
    <w:rsid w:val="006F0E01"/>
    <w:rsid w:val="006F2EDB"/>
    <w:rsid w:val="006F4639"/>
    <w:rsid w:val="006F4C7F"/>
    <w:rsid w:val="006F4D51"/>
    <w:rsid w:val="006F60E0"/>
    <w:rsid w:val="006F6699"/>
    <w:rsid w:val="006F6C4B"/>
    <w:rsid w:val="0070083A"/>
    <w:rsid w:val="00700D94"/>
    <w:rsid w:val="00705FE3"/>
    <w:rsid w:val="00706500"/>
    <w:rsid w:val="007066A1"/>
    <w:rsid w:val="0070753E"/>
    <w:rsid w:val="0071076F"/>
    <w:rsid w:val="007107CF"/>
    <w:rsid w:val="007114CA"/>
    <w:rsid w:val="00712988"/>
    <w:rsid w:val="007142D5"/>
    <w:rsid w:val="007145FF"/>
    <w:rsid w:val="007146F9"/>
    <w:rsid w:val="0071489E"/>
    <w:rsid w:val="0071563C"/>
    <w:rsid w:val="0071587C"/>
    <w:rsid w:val="00715B2A"/>
    <w:rsid w:val="00716796"/>
    <w:rsid w:val="007167AC"/>
    <w:rsid w:val="00716BD2"/>
    <w:rsid w:val="00720C48"/>
    <w:rsid w:val="00721B00"/>
    <w:rsid w:val="00722975"/>
    <w:rsid w:val="007255D7"/>
    <w:rsid w:val="00726ACD"/>
    <w:rsid w:val="00727985"/>
    <w:rsid w:val="00727BE9"/>
    <w:rsid w:val="00730623"/>
    <w:rsid w:val="007307B4"/>
    <w:rsid w:val="007316CC"/>
    <w:rsid w:val="0073361B"/>
    <w:rsid w:val="00734551"/>
    <w:rsid w:val="00734857"/>
    <w:rsid w:val="00735651"/>
    <w:rsid w:val="00735EE4"/>
    <w:rsid w:val="00735F16"/>
    <w:rsid w:val="00737F5F"/>
    <w:rsid w:val="007411A4"/>
    <w:rsid w:val="0074305E"/>
    <w:rsid w:val="007430BF"/>
    <w:rsid w:val="00744AB6"/>
    <w:rsid w:val="00744D8B"/>
    <w:rsid w:val="007450F1"/>
    <w:rsid w:val="00746986"/>
    <w:rsid w:val="007477D1"/>
    <w:rsid w:val="00747FA8"/>
    <w:rsid w:val="007507D1"/>
    <w:rsid w:val="00750D17"/>
    <w:rsid w:val="00751515"/>
    <w:rsid w:val="00755E1F"/>
    <w:rsid w:val="00755EDF"/>
    <w:rsid w:val="007560B8"/>
    <w:rsid w:val="00761C56"/>
    <w:rsid w:val="007626B7"/>
    <w:rsid w:val="0076656E"/>
    <w:rsid w:val="00766A80"/>
    <w:rsid w:val="00771559"/>
    <w:rsid w:val="0077171D"/>
    <w:rsid w:val="00771E4B"/>
    <w:rsid w:val="0077318B"/>
    <w:rsid w:val="0077330E"/>
    <w:rsid w:val="00773CE7"/>
    <w:rsid w:val="007742DA"/>
    <w:rsid w:val="00774841"/>
    <w:rsid w:val="00774886"/>
    <w:rsid w:val="00776887"/>
    <w:rsid w:val="007768FA"/>
    <w:rsid w:val="00776F3D"/>
    <w:rsid w:val="00777FA2"/>
    <w:rsid w:val="0078212B"/>
    <w:rsid w:val="00782583"/>
    <w:rsid w:val="00784DF6"/>
    <w:rsid w:val="00785232"/>
    <w:rsid w:val="00785582"/>
    <w:rsid w:val="00787554"/>
    <w:rsid w:val="007875C1"/>
    <w:rsid w:val="00787A6C"/>
    <w:rsid w:val="00790CB3"/>
    <w:rsid w:val="00791307"/>
    <w:rsid w:val="00795DE3"/>
    <w:rsid w:val="0079618F"/>
    <w:rsid w:val="0079730E"/>
    <w:rsid w:val="007A16D2"/>
    <w:rsid w:val="007A1806"/>
    <w:rsid w:val="007A6B46"/>
    <w:rsid w:val="007A6B8B"/>
    <w:rsid w:val="007A73A6"/>
    <w:rsid w:val="007A762F"/>
    <w:rsid w:val="007B10E1"/>
    <w:rsid w:val="007B16E5"/>
    <w:rsid w:val="007B186C"/>
    <w:rsid w:val="007B4A21"/>
    <w:rsid w:val="007B54C4"/>
    <w:rsid w:val="007B72ED"/>
    <w:rsid w:val="007B746B"/>
    <w:rsid w:val="007B78A5"/>
    <w:rsid w:val="007B7C0E"/>
    <w:rsid w:val="007C0C12"/>
    <w:rsid w:val="007C0DDB"/>
    <w:rsid w:val="007C132F"/>
    <w:rsid w:val="007C1696"/>
    <w:rsid w:val="007C1D91"/>
    <w:rsid w:val="007C34DA"/>
    <w:rsid w:val="007C36D3"/>
    <w:rsid w:val="007C3D17"/>
    <w:rsid w:val="007C3ED0"/>
    <w:rsid w:val="007C4E51"/>
    <w:rsid w:val="007C50F7"/>
    <w:rsid w:val="007C5888"/>
    <w:rsid w:val="007C5971"/>
    <w:rsid w:val="007C5DCC"/>
    <w:rsid w:val="007C7E29"/>
    <w:rsid w:val="007D0CD6"/>
    <w:rsid w:val="007D579D"/>
    <w:rsid w:val="007E0588"/>
    <w:rsid w:val="007E184B"/>
    <w:rsid w:val="007E2B04"/>
    <w:rsid w:val="007E3C3C"/>
    <w:rsid w:val="007E3D13"/>
    <w:rsid w:val="007E6AB8"/>
    <w:rsid w:val="007E7375"/>
    <w:rsid w:val="007F16FD"/>
    <w:rsid w:val="007F54B9"/>
    <w:rsid w:val="007F6101"/>
    <w:rsid w:val="007F6883"/>
    <w:rsid w:val="007F6D8C"/>
    <w:rsid w:val="0080027B"/>
    <w:rsid w:val="00800520"/>
    <w:rsid w:val="00800A09"/>
    <w:rsid w:val="00802DEB"/>
    <w:rsid w:val="00806A76"/>
    <w:rsid w:val="008078A4"/>
    <w:rsid w:val="00810BF9"/>
    <w:rsid w:val="00811C9D"/>
    <w:rsid w:val="00813B07"/>
    <w:rsid w:val="00813C9B"/>
    <w:rsid w:val="00814B96"/>
    <w:rsid w:val="00814E5B"/>
    <w:rsid w:val="008154E5"/>
    <w:rsid w:val="00816750"/>
    <w:rsid w:val="008168FE"/>
    <w:rsid w:val="00816C80"/>
    <w:rsid w:val="00821757"/>
    <w:rsid w:val="00823C6C"/>
    <w:rsid w:val="008244D8"/>
    <w:rsid w:val="008261D6"/>
    <w:rsid w:val="00836F04"/>
    <w:rsid w:val="008379B7"/>
    <w:rsid w:val="00841BCD"/>
    <w:rsid w:val="0084433B"/>
    <w:rsid w:val="00846B72"/>
    <w:rsid w:val="00851A8E"/>
    <w:rsid w:val="00851BAD"/>
    <w:rsid w:val="00851F13"/>
    <w:rsid w:val="00853296"/>
    <w:rsid w:val="0085365B"/>
    <w:rsid w:val="008544FE"/>
    <w:rsid w:val="00856A96"/>
    <w:rsid w:val="00856EC9"/>
    <w:rsid w:val="00857E4F"/>
    <w:rsid w:val="008602B4"/>
    <w:rsid w:val="00860941"/>
    <w:rsid w:val="00860B4A"/>
    <w:rsid w:val="00862F84"/>
    <w:rsid w:val="0086340C"/>
    <w:rsid w:val="008644C0"/>
    <w:rsid w:val="00864DC0"/>
    <w:rsid w:val="00865F84"/>
    <w:rsid w:val="00866F4E"/>
    <w:rsid w:val="00867590"/>
    <w:rsid w:val="00867CAF"/>
    <w:rsid w:val="00872831"/>
    <w:rsid w:val="008729E2"/>
    <w:rsid w:val="008744BE"/>
    <w:rsid w:val="00874CE4"/>
    <w:rsid w:val="00874E67"/>
    <w:rsid w:val="0087629E"/>
    <w:rsid w:val="0088000C"/>
    <w:rsid w:val="008826C1"/>
    <w:rsid w:val="008826E7"/>
    <w:rsid w:val="00882BCB"/>
    <w:rsid w:val="00883052"/>
    <w:rsid w:val="00883DFD"/>
    <w:rsid w:val="00884C80"/>
    <w:rsid w:val="00885CCA"/>
    <w:rsid w:val="00887D6B"/>
    <w:rsid w:val="0089043B"/>
    <w:rsid w:val="0089138D"/>
    <w:rsid w:val="00891F4C"/>
    <w:rsid w:val="0089335A"/>
    <w:rsid w:val="00893816"/>
    <w:rsid w:val="008953D1"/>
    <w:rsid w:val="008A0728"/>
    <w:rsid w:val="008A1BF7"/>
    <w:rsid w:val="008A42B7"/>
    <w:rsid w:val="008A562D"/>
    <w:rsid w:val="008A5B0E"/>
    <w:rsid w:val="008B0625"/>
    <w:rsid w:val="008B0961"/>
    <w:rsid w:val="008B5055"/>
    <w:rsid w:val="008C04C9"/>
    <w:rsid w:val="008C1C0C"/>
    <w:rsid w:val="008C2DF0"/>
    <w:rsid w:val="008C45A0"/>
    <w:rsid w:val="008C51DD"/>
    <w:rsid w:val="008D19E1"/>
    <w:rsid w:val="008D58F4"/>
    <w:rsid w:val="008D70D0"/>
    <w:rsid w:val="008D7965"/>
    <w:rsid w:val="008E3A00"/>
    <w:rsid w:val="008E43BB"/>
    <w:rsid w:val="008E469F"/>
    <w:rsid w:val="008E6A0F"/>
    <w:rsid w:val="008F18AC"/>
    <w:rsid w:val="008F59A5"/>
    <w:rsid w:val="009001CC"/>
    <w:rsid w:val="00900895"/>
    <w:rsid w:val="0090091A"/>
    <w:rsid w:val="00900B21"/>
    <w:rsid w:val="009012BC"/>
    <w:rsid w:val="00901DCD"/>
    <w:rsid w:val="00902837"/>
    <w:rsid w:val="009042BD"/>
    <w:rsid w:val="009053B0"/>
    <w:rsid w:val="00905AD7"/>
    <w:rsid w:val="00907274"/>
    <w:rsid w:val="00907654"/>
    <w:rsid w:val="009104D0"/>
    <w:rsid w:val="00911F33"/>
    <w:rsid w:val="00912C57"/>
    <w:rsid w:val="009143BE"/>
    <w:rsid w:val="0091469E"/>
    <w:rsid w:val="0091712C"/>
    <w:rsid w:val="0092017A"/>
    <w:rsid w:val="009210CF"/>
    <w:rsid w:val="00921A74"/>
    <w:rsid w:val="00921D67"/>
    <w:rsid w:val="0092221F"/>
    <w:rsid w:val="00923AE4"/>
    <w:rsid w:val="0092437A"/>
    <w:rsid w:val="00924569"/>
    <w:rsid w:val="00925F51"/>
    <w:rsid w:val="00926DA1"/>
    <w:rsid w:val="00930D6F"/>
    <w:rsid w:val="00931512"/>
    <w:rsid w:val="00932C80"/>
    <w:rsid w:val="009344A4"/>
    <w:rsid w:val="009347E2"/>
    <w:rsid w:val="00934876"/>
    <w:rsid w:val="00934B12"/>
    <w:rsid w:val="0093564D"/>
    <w:rsid w:val="00936051"/>
    <w:rsid w:val="00936159"/>
    <w:rsid w:val="0093683A"/>
    <w:rsid w:val="009373CC"/>
    <w:rsid w:val="00940B6E"/>
    <w:rsid w:val="00941EA8"/>
    <w:rsid w:val="00942FC1"/>
    <w:rsid w:val="009436D3"/>
    <w:rsid w:val="00943C49"/>
    <w:rsid w:val="00945182"/>
    <w:rsid w:val="00946861"/>
    <w:rsid w:val="00951306"/>
    <w:rsid w:val="00952407"/>
    <w:rsid w:val="009528C3"/>
    <w:rsid w:val="00952BD4"/>
    <w:rsid w:val="00952D32"/>
    <w:rsid w:val="00953DE8"/>
    <w:rsid w:val="009572A0"/>
    <w:rsid w:val="009574F0"/>
    <w:rsid w:val="009602F4"/>
    <w:rsid w:val="00960996"/>
    <w:rsid w:val="00964523"/>
    <w:rsid w:val="00965CF7"/>
    <w:rsid w:val="0096643F"/>
    <w:rsid w:val="00966799"/>
    <w:rsid w:val="00966DEA"/>
    <w:rsid w:val="00967608"/>
    <w:rsid w:val="00970324"/>
    <w:rsid w:val="00970B9A"/>
    <w:rsid w:val="00972E7C"/>
    <w:rsid w:val="009735C6"/>
    <w:rsid w:val="00975748"/>
    <w:rsid w:val="00976BB0"/>
    <w:rsid w:val="009770AB"/>
    <w:rsid w:val="00977E1D"/>
    <w:rsid w:val="00977E69"/>
    <w:rsid w:val="00981F17"/>
    <w:rsid w:val="009821CE"/>
    <w:rsid w:val="009829DF"/>
    <w:rsid w:val="009856E1"/>
    <w:rsid w:val="0098692B"/>
    <w:rsid w:val="00987477"/>
    <w:rsid w:val="00987908"/>
    <w:rsid w:val="00990F38"/>
    <w:rsid w:val="00991A89"/>
    <w:rsid w:val="00992F00"/>
    <w:rsid w:val="009930AE"/>
    <w:rsid w:val="009943FF"/>
    <w:rsid w:val="0099624D"/>
    <w:rsid w:val="009962AD"/>
    <w:rsid w:val="009972EF"/>
    <w:rsid w:val="009A0119"/>
    <w:rsid w:val="009A1AF0"/>
    <w:rsid w:val="009A1E2E"/>
    <w:rsid w:val="009A2155"/>
    <w:rsid w:val="009A2CCF"/>
    <w:rsid w:val="009A5496"/>
    <w:rsid w:val="009A5E58"/>
    <w:rsid w:val="009A794E"/>
    <w:rsid w:val="009B0096"/>
    <w:rsid w:val="009B0573"/>
    <w:rsid w:val="009B060C"/>
    <w:rsid w:val="009B06CF"/>
    <w:rsid w:val="009B0BAA"/>
    <w:rsid w:val="009B0FB2"/>
    <w:rsid w:val="009B4377"/>
    <w:rsid w:val="009B4C08"/>
    <w:rsid w:val="009B61A1"/>
    <w:rsid w:val="009B7B4B"/>
    <w:rsid w:val="009B7C21"/>
    <w:rsid w:val="009C06AD"/>
    <w:rsid w:val="009C2171"/>
    <w:rsid w:val="009C226C"/>
    <w:rsid w:val="009C3877"/>
    <w:rsid w:val="009C6239"/>
    <w:rsid w:val="009C6EC7"/>
    <w:rsid w:val="009C74FF"/>
    <w:rsid w:val="009D08DA"/>
    <w:rsid w:val="009D1E68"/>
    <w:rsid w:val="009D291E"/>
    <w:rsid w:val="009D2FA5"/>
    <w:rsid w:val="009D3D7F"/>
    <w:rsid w:val="009D5C2C"/>
    <w:rsid w:val="009D6A01"/>
    <w:rsid w:val="009E04C0"/>
    <w:rsid w:val="009E06F6"/>
    <w:rsid w:val="009E2481"/>
    <w:rsid w:val="009E2E0C"/>
    <w:rsid w:val="009E3CC3"/>
    <w:rsid w:val="009E4488"/>
    <w:rsid w:val="009E48A8"/>
    <w:rsid w:val="009E7402"/>
    <w:rsid w:val="009E798D"/>
    <w:rsid w:val="009F003C"/>
    <w:rsid w:val="009F14FF"/>
    <w:rsid w:val="009F20B3"/>
    <w:rsid w:val="009F3310"/>
    <w:rsid w:val="009F5E97"/>
    <w:rsid w:val="009F7315"/>
    <w:rsid w:val="009F7EF8"/>
    <w:rsid w:val="00A01187"/>
    <w:rsid w:val="00A01D08"/>
    <w:rsid w:val="00A020F0"/>
    <w:rsid w:val="00A03D40"/>
    <w:rsid w:val="00A04992"/>
    <w:rsid w:val="00A055F6"/>
    <w:rsid w:val="00A05BF4"/>
    <w:rsid w:val="00A05D20"/>
    <w:rsid w:val="00A10AF7"/>
    <w:rsid w:val="00A10D95"/>
    <w:rsid w:val="00A140CC"/>
    <w:rsid w:val="00A147AA"/>
    <w:rsid w:val="00A15290"/>
    <w:rsid w:val="00A16D50"/>
    <w:rsid w:val="00A209D4"/>
    <w:rsid w:val="00A21D71"/>
    <w:rsid w:val="00A22B78"/>
    <w:rsid w:val="00A22C86"/>
    <w:rsid w:val="00A22E3C"/>
    <w:rsid w:val="00A22E77"/>
    <w:rsid w:val="00A24F7D"/>
    <w:rsid w:val="00A25AE5"/>
    <w:rsid w:val="00A26C94"/>
    <w:rsid w:val="00A272E6"/>
    <w:rsid w:val="00A27C3D"/>
    <w:rsid w:val="00A27E4F"/>
    <w:rsid w:val="00A32D4C"/>
    <w:rsid w:val="00A33A91"/>
    <w:rsid w:val="00A34037"/>
    <w:rsid w:val="00A35707"/>
    <w:rsid w:val="00A37002"/>
    <w:rsid w:val="00A37332"/>
    <w:rsid w:val="00A41310"/>
    <w:rsid w:val="00A414CE"/>
    <w:rsid w:val="00A423B8"/>
    <w:rsid w:val="00A4355E"/>
    <w:rsid w:val="00A439AF"/>
    <w:rsid w:val="00A43F29"/>
    <w:rsid w:val="00A43F90"/>
    <w:rsid w:val="00A45029"/>
    <w:rsid w:val="00A4778D"/>
    <w:rsid w:val="00A50790"/>
    <w:rsid w:val="00A52365"/>
    <w:rsid w:val="00A52559"/>
    <w:rsid w:val="00A52ADE"/>
    <w:rsid w:val="00A52E82"/>
    <w:rsid w:val="00A52E91"/>
    <w:rsid w:val="00A5456F"/>
    <w:rsid w:val="00A56600"/>
    <w:rsid w:val="00A57A2A"/>
    <w:rsid w:val="00A61FB2"/>
    <w:rsid w:val="00A643FD"/>
    <w:rsid w:val="00A6516E"/>
    <w:rsid w:val="00A66909"/>
    <w:rsid w:val="00A67EFA"/>
    <w:rsid w:val="00A708E8"/>
    <w:rsid w:val="00A70A5A"/>
    <w:rsid w:val="00A712F0"/>
    <w:rsid w:val="00A71BDA"/>
    <w:rsid w:val="00A722EE"/>
    <w:rsid w:val="00A72D47"/>
    <w:rsid w:val="00A73FC7"/>
    <w:rsid w:val="00A74118"/>
    <w:rsid w:val="00A7457E"/>
    <w:rsid w:val="00A748D5"/>
    <w:rsid w:val="00A74CC2"/>
    <w:rsid w:val="00A808A7"/>
    <w:rsid w:val="00A813C9"/>
    <w:rsid w:val="00A823C7"/>
    <w:rsid w:val="00A82AFD"/>
    <w:rsid w:val="00A82EA3"/>
    <w:rsid w:val="00A83223"/>
    <w:rsid w:val="00A834EC"/>
    <w:rsid w:val="00A836A5"/>
    <w:rsid w:val="00A85180"/>
    <w:rsid w:val="00A852FB"/>
    <w:rsid w:val="00A86756"/>
    <w:rsid w:val="00A90CF6"/>
    <w:rsid w:val="00A9106B"/>
    <w:rsid w:val="00A9244D"/>
    <w:rsid w:val="00A92BCD"/>
    <w:rsid w:val="00A933F5"/>
    <w:rsid w:val="00A9350D"/>
    <w:rsid w:val="00A946A0"/>
    <w:rsid w:val="00A95FD9"/>
    <w:rsid w:val="00A96BBA"/>
    <w:rsid w:val="00A97391"/>
    <w:rsid w:val="00A97761"/>
    <w:rsid w:val="00AA10F2"/>
    <w:rsid w:val="00AA17DC"/>
    <w:rsid w:val="00AA1B0E"/>
    <w:rsid w:val="00AA31FF"/>
    <w:rsid w:val="00AA47B6"/>
    <w:rsid w:val="00AA5003"/>
    <w:rsid w:val="00AA6A59"/>
    <w:rsid w:val="00AA70B4"/>
    <w:rsid w:val="00AA7402"/>
    <w:rsid w:val="00AA76BA"/>
    <w:rsid w:val="00AB15BD"/>
    <w:rsid w:val="00AB1AA2"/>
    <w:rsid w:val="00AB39EA"/>
    <w:rsid w:val="00AB3BDB"/>
    <w:rsid w:val="00AC163B"/>
    <w:rsid w:val="00AC293D"/>
    <w:rsid w:val="00AC2E25"/>
    <w:rsid w:val="00AC3644"/>
    <w:rsid w:val="00AC3E2D"/>
    <w:rsid w:val="00AC4540"/>
    <w:rsid w:val="00AC5CA7"/>
    <w:rsid w:val="00AC5E80"/>
    <w:rsid w:val="00AC6058"/>
    <w:rsid w:val="00AC64F2"/>
    <w:rsid w:val="00AC766A"/>
    <w:rsid w:val="00AC7EFD"/>
    <w:rsid w:val="00AD1616"/>
    <w:rsid w:val="00AD3FF5"/>
    <w:rsid w:val="00AD4C3B"/>
    <w:rsid w:val="00AD4E4A"/>
    <w:rsid w:val="00AE0F7E"/>
    <w:rsid w:val="00AE1135"/>
    <w:rsid w:val="00AE2026"/>
    <w:rsid w:val="00AE2BA5"/>
    <w:rsid w:val="00AE2E6C"/>
    <w:rsid w:val="00AE56B1"/>
    <w:rsid w:val="00AE6D09"/>
    <w:rsid w:val="00AF2919"/>
    <w:rsid w:val="00AF2BCA"/>
    <w:rsid w:val="00AF30D5"/>
    <w:rsid w:val="00AF445C"/>
    <w:rsid w:val="00AF663F"/>
    <w:rsid w:val="00AF7031"/>
    <w:rsid w:val="00AF748A"/>
    <w:rsid w:val="00AF755E"/>
    <w:rsid w:val="00AF7A7C"/>
    <w:rsid w:val="00B01AC0"/>
    <w:rsid w:val="00B02845"/>
    <w:rsid w:val="00B04D70"/>
    <w:rsid w:val="00B0549B"/>
    <w:rsid w:val="00B13CD6"/>
    <w:rsid w:val="00B17FA3"/>
    <w:rsid w:val="00B20888"/>
    <w:rsid w:val="00B22320"/>
    <w:rsid w:val="00B2449A"/>
    <w:rsid w:val="00B24856"/>
    <w:rsid w:val="00B24CD6"/>
    <w:rsid w:val="00B24E87"/>
    <w:rsid w:val="00B2587E"/>
    <w:rsid w:val="00B27C2C"/>
    <w:rsid w:val="00B30368"/>
    <w:rsid w:val="00B30861"/>
    <w:rsid w:val="00B312FB"/>
    <w:rsid w:val="00B318AD"/>
    <w:rsid w:val="00B32622"/>
    <w:rsid w:val="00B33243"/>
    <w:rsid w:val="00B338D7"/>
    <w:rsid w:val="00B34B1F"/>
    <w:rsid w:val="00B35015"/>
    <w:rsid w:val="00B40281"/>
    <w:rsid w:val="00B40365"/>
    <w:rsid w:val="00B408B6"/>
    <w:rsid w:val="00B424CA"/>
    <w:rsid w:val="00B43571"/>
    <w:rsid w:val="00B43EE6"/>
    <w:rsid w:val="00B43F43"/>
    <w:rsid w:val="00B44325"/>
    <w:rsid w:val="00B44371"/>
    <w:rsid w:val="00B45698"/>
    <w:rsid w:val="00B46206"/>
    <w:rsid w:val="00B5057E"/>
    <w:rsid w:val="00B50C51"/>
    <w:rsid w:val="00B5187A"/>
    <w:rsid w:val="00B52ACB"/>
    <w:rsid w:val="00B52C76"/>
    <w:rsid w:val="00B52E8A"/>
    <w:rsid w:val="00B5308D"/>
    <w:rsid w:val="00B53DB6"/>
    <w:rsid w:val="00B542DA"/>
    <w:rsid w:val="00B54F61"/>
    <w:rsid w:val="00B5641A"/>
    <w:rsid w:val="00B56AE7"/>
    <w:rsid w:val="00B56E3A"/>
    <w:rsid w:val="00B57C5A"/>
    <w:rsid w:val="00B607AE"/>
    <w:rsid w:val="00B612C5"/>
    <w:rsid w:val="00B61B35"/>
    <w:rsid w:val="00B62093"/>
    <w:rsid w:val="00B62489"/>
    <w:rsid w:val="00B63602"/>
    <w:rsid w:val="00B65CAB"/>
    <w:rsid w:val="00B677B2"/>
    <w:rsid w:val="00B67FC1"/>
    <w:rsid w:val="00B73270"/>
    <w:rsid w:val="00B7363D"/>
    <w:rsid w:val="00B73862"/>
    <w:rsid w:val="00B73F43"/>
    <w:rsid w:val="00B76CA3"/>
    <w:rsid w:val="00B79BA2"/>
    <w:rsid w:val="00B8073E"/>
    <w:rsid w:val="00B8142D"/>
    <w:rsid w:val="00B81498"/>
    <w:rsid w:val="00B817A8"/>
    <w:rsid w:val="00B823FD"/>
    <w:rsid w:val="00B82468"/>
    <w:rsid w:val="00B82CA2"/>
    <w:rsid w:val="00B83841"/>
    <w:rsid w:val="00B84114"/>
    <w:rsid w:val="00B90549"/>
    <w:rsid w:val="00B91D1D"/>
    <w:rsid w:val="00B921B6"/>
    <w:rsid w:val="00B92E4A"/>
    <w:rsid w:val="00B92F72"/>
    <w:rsid w:val="00B943B2"/>
    <w:rsid w:val="00B94C6D"/>
    <w:rsid w:val="00B95A0B"/>
    <w:rsid w:val="00B95EE9"/>
    <w:rsid w:val="00B97D39"/>
    <w:rsid w:val="00BA0828"/>
    <w:rsid w:val="00BA0BE2"/>
    <w:rsid w:val="00BA1E58"/>
    <w:rsid w:val="00BA3D3A"/>
    <w:rsid w:val="00BA486F"/>
    <w:rsid w:val="00BA4F59"/>
    <w:rsid w:val="00BA61AC"/>
    <w:rsid w:val="00BA6B66"/>
    <w:rsid w:val="00BA6E48"/>
    <w:rsid w:val="00BA7589"/>
    <w:rsid w:val="00BB0067"/>
    <w:rsid w:val="00BB0DE6"/>
    <w:rsid w:val="00BB248C"/>
    <w:rsid w:val="00BB4105"/>
    <w:rsid w:val="00BB4653"/>
    <w:rsid w:val="00BB5951"/>
    <w:rsid w:val="00BB6B24"/>
    <w:rsid w:val="00BB734B"/>
    <w:rsid w:val="00BC18DC"/>
    <w:rsid w:val="00BC1BC7"/>
    <w:rsid w:val="00BC2C69"/>
    <w:rsid w:val="00BC3AF3"/>
    <w:rsid w:val="00BC484A"/>
    <w:rsid w:val="00BC5A3F"/>
    <w:rsid w:val="00BC5EDD"/>
    <w:rsid w:val="00BC7115"/>
    <w:rsid w:val="00BC7633"/>
    <w:rsid w:val="00BC7FEE"/>
    <w:rsid w:val="00BD35FE"/>
    <w:rsid w:val="00BD41F7"/>
    <w:rsid w:val="00BD656C"/>
    <w:rsid w:val="00BD6D06"/>
    <w:rsid w:val="00BD7166"/>
    <w:rsid w:val="00BE09CE"/>
    <w:rsid w:val="00BE0AC5"/>
    <w:rsid w:val="00BE0AF6"/>
    <w:rsid w:val="00BE190C"/>
    <w:rsid w:val="00BE1B46"/>
    <w:rsid w:val="00BE1F03"/>
    <w:rsid w:val="00BE2316"/>
    <w:rsid w:val="00BE29A3"/>
    <w:rsid w:val="00BE4CE5"/>
    <w:rsid w:val="00BE58A7"/>
    <w:rsid w:val="00BE5D6A"/>
    <w:rsid w:val="00BE634C"/>
    <w:rsid w:val="00BE684F"/>
    <w:rsid w:val="00BE6D7A"/>
    <w:rsid w:val="00BE7053"/>
    <w:rsid w:val="00BE7300"/>
    <w:rsid w:val="00BF0B79"/>
    <w:rsid w:val="00BF2218"/>
    <w:rsid w:val="00BF36E6"/>
    <w:rsid w:val="00BF431A"/>
    <w:rsid w:val="00C00302"/>
    <w:rsid w:val="00C02F87"/>
    <w:rsid w:val="00C0426B"/>
    <w:rsid w:val="00C045DF"/>
    <w:rsid w:val="00C04FC6"/>
    <w:rsid w:val="00C05105"/>
    <w:rsid w:val="00C065CB"/>
    <w:rsid w:val="00C10E99"/>
    <w:rsid w:val="00C1137E"/>
    <w:rsid w:val="00C120CF"/>
    <w:rsid w:val="00C12123"/>
    <w:rsid w:val="00C122EF"/>
    <w:rsid w:val="00C13CF3"/>
    <w:rsid w:val="00C146A4"/>
    <w:rsid w:val="00C14910"/>
    <w:rsid w:val="00C167F2"/>
    <w:rsid w:val="00C17482"/>
    <w:rsid w:val="00C21B88"/>
    <w:rsid w:val="00C21F87"/>
    <w:rsid w:val="00C23E57"/>
    <w:rsid w:val="00C26177"/>
    <w:rsid w:val="00C26D43"/>
    <w:rsid w:val="00C30B0D"/>
    <w:rsid w:val="00C3168A"/>
    <w:rsid w:val="00C31B9B"/>
    <w:rsid w:val="00C32244"/>
    <w:rsid w:val="00C35E99"/>
    <w:rsid w:val="00C3735E"/>
    <w:rsid w:val="00C40917"/>
    <w:rsid w:val="00C40DFA"/>
    <w:rsid w:val="00C40F6D"/>
    <w:rsid w:val="00C43319"/>
    <w:rsid w:val="00C43E83"/>
    <w:rsid w:val="00C45DB1"/>
    <w:rsid w:val="00C46548"/>
    <w:rsid w:val="00C47216"/>
    <w:rsid w:val="00C51BE5"/>
    <w:rsid w:val="00C52CDD"/>
    <w:rsid w:val="00C52EFB"/>
    <w:rsid w:val="00C55B3B"/>
    <w:rsid w:val="00C55B44"/>
    <w:rsid w:val="00C56E68"/>
    <w:rsid w:val="00C574D5"/>
    <w:rsid w:val="00C611B9"/>
    <w:rsid w:val="00C61A9E"/>
    <w:rsid w:val="00C632B1"/>
    <w:rsid w:val="00C634BC"/>
    <w:rsid w:val="00C63981"/>
    <w:rsid w:val="00C64002"/>
    <w:rsid w:val="00C6666E"/>
    <w:rsid w:val="00C66C44"/>
    <w:rsid w:val="00C66F01"/>
    <w:rsid w:val="00C673AE"/>
    <w:rsid w:val="00C67BC3"/>
    <w:rsid w:val="00C67DB4"/>
    <w:rsid w:val="00C70191"/>
    <w:rsid w:val="00C71378"/>
    <w:rsid w:val="00C73F32"/>
    <w:rsid w:val="00C74207"/>
    <w:rsid w:val="00C74B68"/>
    <w:rsid w:val="00C76054"/>
    <w:rsid w:val="00C80968"/>
    <w:rsid w:val="00C81448"/>
    <w:rsid w:val="00C83B8E"/>
    <w:rsid w:val="00C83BE5"/>
    <w:rsid w:val="00C8513F"/>
    <w:rsid w:val="00C86580"/>
    <w:rsid w:val="00C87462"/>
    <w:rsid w:val="00C904EA"/>
    <w:rsid w:val="00C925A5"/>
    <w:rsid w:val="00C92A9B"/>
    <w:rsid w:val="00C946DA"/>
    <w:rsid w:val="00C9585A"/>
    <w:rsid w:val="00C97A4C"/>
    <w:rsid w:val="00C97E76"/>
    <w:rsid w:val="00CA1342"/>
    <w:rsid w:val="00CA180C"/>
    <w:rsid w:val="00CA2938"/>
    <w:rsid w:val="00CA2EDE"/>
    <w:rsid w:val="00CA3932"/>
    <w:rsid w:val="00CA68BD"/>
    <w:rsid w:val="00CA7BE1"/>
    <w:rsid w:val="00CB0B3B"/>
    <w:rsid w:val="00CB22B2"/>
    <w:rsid w:val="00CB57EF"/>
    <w:rsid w:val="00CB5CC2"/>
    <w:rsid w:val="00CB7D5E"/>
    <w:rsid w:val="00CC12EA"/>
    <w:rsid w:val="00CC13C4"/>
    <w:rsid w:val="00CC1A0B"/>
    <w:rsid w:val="00CC3EE2"/>
    <w:rsid w:val="00CD06E9"/>
    <w:rsid w:val="00CD0EC9"/>
    <w:rsid w:val="00CD23EE"/>
    <w:rsid w:val="00CD2F8C"/>
    <w:rsid w:val="00CD33A0"/>
    <w:rsid w:val="00CD4805"/>
    <w:rsid w:val="00CD4B34"/>
    <w:rsid w:val="00CD6239"/>
    <w:rsid w:val="00CD7492"/>
    <w:rsid w:val="00CE1BEB"/>
    <w:rsid w:val="00CE29D3"/>
    <w:rsid w:val="00CE3A6B"/>
    <w:rsid w:val="00CE4E6E"/>
    <w:rsid w:val="00CE50EE"/>
    <w:rsid w:val="00CE57E7"/>
    <w:rsid w:val="00CE5FF4"/>
    <w:rsid w:val="00CE6F3E"/>
    <w:rsid w:val="00CF092C"/>
    <w:rsid w:val="00CF1009"/>
    <w:rsid w:val="00CF1165"/>
    <w:rsid w:val="00CF17EF"/>
    <w:rsid w:val="00CF1C16"/>
    <w:rsid w:val="00CF3535"/>
    <w:rsid w:val="00CF4798"/>
    <w:rsid w:val="00CF48B8"/>
    <w:rsid w:val="00CF6329"/>
    <w:rsid w:val="00CF6A47"/>
    <w:rsid w:val="00CF6B95"/>
    <w:rsid w:val="00D00211"/>
    <w:rsid w:val="00D01BDD"/>
    <w:rsid w:val="00D03CA7"/>
    <w:rsid w:val="00D03D06"/>
    <w:rsid w:val="00D03F20"/>
    <w:rsid w:val="00D06309"/>
    <w:rsid w:val="00D063EB"/>
    <w:rsid w:val="00D06542"/>
    <w:rsid w:val="00D104F1"/>
    <w:rsid w:val="00D12C0C"/>
    <w:rsid w:val="00D12C44"/>
    <w:rsid w:val="00D14D4C"/>
    <w:rsid w:val="00D14F3D"/>
    <w:rsid w:val="00D16FD8"/>
    <w:rsid w:val="00D212E5"/>
    <w:rsid w:val="00D21A1C"/>
    <w:rsid w:val="00D22F79"/>
    <w:rsid w:val="00D3351A"/>
    <w:rsid w:val="00D33872"/>
    <w:rsid w:val="00D340DA"/>
    <w:rsid w:val="00D3449C"/>
    <w:rsid w:val="00D351EA"/>
    <w:rsid w:val="00D356CB"/>
    <w:rsid w:val="00D37F5A"/>
    <w:rsid w:val="00D40288"/>
    <w:rsid w:val="00D4076A"/>
    <w:rsid w:val="00D42750"/>
    <w:rsid w:val="00D42A70"/>
    <w:rsid w:val="00D43403"/>
    <w:rsid w:val="00D50463"/>
    <w:rsid w:val="00D520D9"/>
    <w:rsid w:val="00D5238C"/>
    <w:rsid w:val="00D5270B"/>
    <w:rsid w:val="00D53E57"/>
    <w:rsid w:val="00D542D6"/>
    <w:rsid w:val="00D57F25"/>
    <w:rsid w:val="00D61B9A"/>
    <w:rsid w:val="00D6295D"/>
    <w:rsid w:val="00D62E71"/>
    <w:rsid w:val="00D63A5F"/>
    <w:rsid w:val="00D63DED"/>
    <w:rsid w:val="00D6430D"/>
    <w:rsid w:val="00D64996"/>
    <w:rsid w:val="00D64F81"/>
    <w:rsid w:val="00D65151"/>
    <w:rsid w:val="00D65C31"/>
    <w:rsid w:val="00D66188"/>
    <w:rsid w:val="00D674B3"/>
    <w:rsid w:val="00D67C03"/>
    <w:rsid w:val="00D72F28"/>
    <w:rsid w:val="00D731F6"/>
    <w:rsid w:val="00D7339B"/>
    <w:rsid w:val="00D740CA"/>
    <w:rsid w:val="00D74130"/>
    <w:rsid w:val="00D74D23"/>
    <w:rsid w:val="00D766C0"/>
    <w:rsid w:val="00D7775E"/>
    <w:rsid w:val="00D77AD9"/>
    <w:rsid w:val="00D81A69"/>
    <w:rsid w:val="00D822C9"/>
    <w:rsid w:val="00D831E3"/>
    <w:rsid w:val="00D83E13"/>
    <w:rsid w:val="00D84607"/>
    <w:rsid w:val="00D84791"/>
    <w:rsid w:val="00D85581"/>
    <w:rsid w:val="00D85728"/>
    <w:rsid w:val="00D86883"/>
    <w:rsid w:val="00D90138"/>
    <w:rsid w:val="00D90FCB"/>
    <w:rsid w:val="00D91727"/>
    <w:rsid w:val="00D933D2"/>
    <w:rsid w:val="00D94CB8"/>
    <w:rsid w:val="00D95481"/>
    <w:rsid w:val="00D9579A"/>
    <w:rsid w:val="00D96AB9"/>
    <w:rsid w:val="00D97C2C"/>
    <w:rsid w:val="00DA0BE8"/>
    <w:rsid w:val="00DA2FA1"/>
    <w:rsid w:val="00DA404F"/>
    <w:rsid w:val="00DA53FE"/>
    <w:rsid w:val="00DA587D"/>
    <w:rsid w:val="00DA6F4D"/>
    <w:rsid w:val="00DA7271"/>
    <w:rsid w:val="00DB1A3B"/>
    <w:rsid w:val="00DB1BC4"/>
    <w:rsid w:val="00DB264C"/>
    <w:rsid w:val="00DB4CF0"/>
    <w:rsid w:val="00DB53FE"/>
    <w:rsid w:val="00DB5DE5"/>
    <w:rsid w:val="00DB61C8"/>
    <w:rsid w:val="00DB77C7"/>
    <w:rsid w:val="00DC02A6"/>
    <w:rsid w:val="00DC1554"/>
    <w:rsid w:val="00DC16E0"/>
    <w:rsid w:val="00DC33C6"/>
    <w:rsid w:val="00DC45ED"/>
    <w:rsid w:val="00DC544A"/>
    <w:rsid w:val="00DC7A13"/>
    <w:rsid w:val="00DD05C3"/>
    <w:rsid w:val="00DD077D"/>
    <w:rsid w:val="00DD167D"/>
    <w:rsid w:val="00DD4455"/>
    <w:rsid w:val="00DD48AF"/>
    <w:rsid w:val="00DD4DB2"/>
    <w:rsid w:val="00DD702E"/>
    <w:rsid w:val="00DE00E8"/>
    <w:rsid w:val="00DE29C2"/>
    <w:rsid w:val="00DE394F"/>
    <w:rsid w:val="00DE3DD2"/>
    <w:rsid w:val="00DE63F9"/>
    <w:rsid w:val="00DF172A"/>
    <w:rsid w:val="00DF1884"/>
    <w:rsid w:val="00DF2997"/>
    <w:rsid w:val="00DF2C5E"/>
    <w:rsid w:val="00DF2EF3"/>
    <w:rsid w:val="00DF3034"/>
    <w:rsid w:val="00DF3EEF"/>
    <w:rsid w:val="00DF4E36"/>
    <w:rsid w:val="00DF4F93"/>
    <w:rsid w:val="00DF6BE0"/>
    <w:rsid w:val="00E0069A"/>
    <w:rsid w:val="00E024EB"/>
    <w:rsid w:val="00E02BD6"/>
    <w:rsid w:val="00E033B6"/>
    <w:rsid w:val="00E041BE"/>
    <w:rsid w:val="00E0422B"/>
    <w:rsid w:val="00E066A5"/>
    <w:rsid w:val="00E067CE"/>
    <w:rsid w:val="00E069DA"/>
    <w:rsid w:val="00E072B5"/>
    <w:rsid w:val="00E07DD2"/>
    <w:rsid w:val="00E10BC4"/>
    <w:rsid w:val="00E12DBE"/>
    <w:rsid w:val="00E13D83"/>
    <w:rsid w:val="00E1415D"/>
    <w:rsid w:val="00E16B7C"/>
    <w:rsid w:val="00E20484"/>
    <w:rsid w:val="00E20AC1"/>
    <w:rsid w:val="00E21B2E"/>
    <w:rsid w:val="00E304A6"/>
    <w:rsid w:val="00E323E9"/>
    <w:rsid w:val="00E33A8C"/>
    <w:rsid w:val="00E34018"/>
    <w:rsid w:val="00E35C20"/>
    <w:rsid w:val="00E3634F"/>
    <w:rsid w:val="00E3683D"/>
    <w:rsid w:val="00E37896"/>
    <w:rsid w:val="00E4080C"/>
    <w:rsid w:val="00E413BE"/>
    <w:rsid w:val="00E43203"/>
    <w:rsid w:val="00E437D2"/>
    <w:rsid w:val="00E44208"/>
    <w:rsid w:val="00E4436D"/>
    <w:rsid w:val="00E4683D"/>
    <w:rsid w:val="00E512AF"/>
    <w:rsid w:val="00E527A5"/>
    <w:rsid w:val="00E52A13"/>
    <w:rsid w:val="00E542F9"/>
    <w:rsid w:val="00E55382"/>
    <w:rsid w:val="00E55383"/>
    <w:rsid w:val="00E55751"/>
    <w:rsid w:val="00E56761"/>
    <w:rsid w:val="00E57BEB"/>
    <w:rsid w:val="00E61086"/>
    <w:rsid w:val="00E63AF9"/>
    <w:rsid w:val="00E6472A"/>
    <w:rsid w:val="00E66C2A"/>
    <w:rsid w:val="00E701BC"/>
    <w:rsid w:val="00E72AC0"/>
    <w:rsid w:val="00E72D99"/>
    <w:rsid w:val="00E74E31"/>
    <w:rsid w:val="00E75681"/>
    <w:rsid w:val="00E758FF"/>
    <w:rsid w:val="00E76813"/>
    <w:rsid w:val="00E80283"/>
    <w:rsid w:val="00E81C77"/>
    <w:rsid w:val="00E81E02"/>
    <w:rsid w:val="00E821B8"/>
    <w:rsid w:val="00E82AFB"/>
    <w:rsid w:val="00E82D04"/>
    <w:rsid w:val="00E83016"/>
    <w:rsid w:val="00E84697"/>
    <w:rsid w:val="00E85E33"/>
    <w:rsid w:val="00E8678D"/>
    <w:rsid w:val="00E91015"/>
    <w:rsid w:val="00E928C9"/>
    <w:rsid w:val="00E93C8E"/>
    <w:rsid w:val="00E953E3"/>
    <w:rsid w:val="00E95AFE"/>
    <w:rsid w:val="00EA2311"/>
    <w:rsid w:val="00EA3AF4"/>
    <w:rsid w:val="00EA3D55"/>
    <w:rsid w:val="00EA6AFD"/>
    <w:rsid w:val="00EA71F3"/>
    <w:rsid w:val="00EA78E3"/>
    <w:rsid w:val="00EB1AEC"/>
    <w:rsid w:val="00EB3511"/>
    <w:rsid w:val="00EB73F7"/>
    <w:rsid w:val="00EC125A"/>
    <w:rsid w:val="00EC2548"/>
    <w:rsid w:val="00EC5482"/>
    <w:rsid w:val="00EC5521"/>
    <w:rsid w:val="00EC5AA6"/>
    <w:rsid w:val="00EC7BC3"/>
    <w:rsid w:val="00ED0340"/>
    <w:rsid w:val="00ED1669"/>
    <w:rsid w:val="00ED49EA"/>
    <w:rsid w:val="00ED605F"/>
    <w:rsid w:val="00ED7600"/>
    <w:rsid w:val="00EE22CF"/>
    <w:rsid w:val="00EE51CE"/>
    <w:rsid w:val="00EF1AD5"/>
    <w:rsid w:val="00EF1C80"/>
    <w:rsid w:val="00EF3991"/>
    <w:rsid w:val="00EF5C5F"/>
    <w:rsid w:val="00EF5E67"/>
    <w:rsid w:val="00EF6073"/>
    <w:rsid w:val="00EF64B1"/>
    <w:rsid w:val="00EF659A"/>
    <w:rsid w:val="00EF698B"/>
    <w:rsid w:val="00EF7E8F"/>
    <w:rsid w:val="00F009EA"/>
    <w:rsid w:val="00F01106"/>
    <w:rsid w:val="00F024FB"/>
    <w:rsid w:val="00F03CE6"/>
    <w:rsid w:val="00F03FCA"/>
    <w:rsid w:val="00F11697"/>
    <w:rsid w:val="00F11829"/>
    <w:rsid w:val="00F12598"/>
    <w:rsid w:val="00F125FC"/>
    <w:rsid w:val="00F1362C"/>
    <w:rsid w:val="00F136C5"/>
    <w:rsid w:val="00F13CC0"/>
    <w:rsid w:val="00F1472F"/>
    <w:rsid w:val="00F14959"/>
    <w:rsid w:val="00F15070"/>
    <w:rsid w:val="00F150B7"/>
    <w:rsid w:val="00F16171"/>
    <w:rsid w:val="00F170F6"/>
    <w:rsid w:val="00F21CCF"/>
    <w:rsid w:val="00F22F76"/>
    <w:rsid w:val="00F253AC"/>
    <w:rsid w:val="00F27636"/>
    <w:rsid w:val="00F34786"/>
    <w:rsid w:val="00F34EDF"/>
    <w:rsid w:val="00F35767"/>
    <w:rsid w:val="00F35838"/>
    <w:rsid w:val="00F40637"/>
    <w:rsid w:val="00F40711"/>
    <w:rsid w:val="00F414F1"/>
    <w:rsid w:val="00F425B2"/>
    <w:rsid w:val="00F44E91"/>
    <w:rsid w:val="00F4799E"/>
    <w:rsid w:val="00F508B8"/>
    <w:rsid w:val="00F50E8C"/>
    <w:rsid w:val="00F55A69"/>
    <w:rsid w:val="00F55CC9"/>
    <w:rsid w:val="00F57BE7"/>
    <w:rsid w:val="00F62D1B"/>
    <w:rsid w:val="00F632D8"/>
    <w:rsid w:val="00F6390F"/>
    <w:rsid w:val="00F63C77"/>
    <w:rsid w:val="00F656FC"/>
    <w:rsid w:val="00F66044"/>
    <w:rsid w:val="00F664E2"/>
    <w:rsid w:val="00F72CB1"/>
    <w:rsid w:val="00F7311E"/>
    <w:rsid w:val="00F7369A"/>
    <w:rsid w:val="00F74926"/>
    <w:rsid w:val="00F749E0"/>
    <w:rsid w:val="00F75627"/>
    <w:rsid w:val="00F75FE7"/>
    <w:rsid w:val="00F765D7"/>
    <w:rsid w:val="00F76675"/>
    <w:rsid w:val="00F77038"/>
    <w:rsid w:val="00F8215E"/>
    <w:rsid w:val="00F82247"/>
    <w:rsid w:val="00F824F5"/>
    <w:rsid w:val="00F8298A"/>
    <w:rsid w:val="00F829E2"/>
    <w:rsid w:val="00F831F1"/>
    <w:rsid w:val="00F8783D"/>
    <w:rsid w:val="00F90500"/>
    <w:rsid w:val="00F90C0E"/>
    <w:rsid w:val="00F90DE1"/>
    <w:rsid w:val="00F90FAB"/>
    <w:rsid w:val="00F9112A"/>
    <w:rsid w:val="00F92045"/>
    <w:rsid w:val="00F92CEA"/>
    <w:rsid w:val="00F9374D"/>
    <w:rsid w:val="00F9499F"/>
    <w:rsid w:val="00F949B8"/>
    <w:rsid w:val="00F94BA0"/>
    <w:rsid w:val="00F95CCD"/>
    <w:rsid w:val="00FA0C06"/>
    <w:rsid w:val="00FA2936"/>
    <w:rsid w:val="00FA31D5"/>
    <w:rsid w:val="00FA32B5"/>
    <w:rsid w:val="00FA6509"/>
    <w:rsid w:val="00FA68A1"/>
    <w:rsid w:val="00FA6F88"/>
    <w:rsid w:val="00FA7C2A"/>
    <w:rsid w:val="00FB02BF"/>
    <w:rsid w:val="00FB0CD6"/>
    <w:rsid w:val="00FB346B"/>
    <w:rsid w:val="00FB44C3"/>
    <w:rsid w:val="00FB7036"/>
    <w:rsid w:val="00FC066D"/>
    <w:rsid w:val="00FC084F"/>
    <w:rsid w:val="00FC0C36"/>
    <w:rsid w:val="00FC29B9"/>
    <w:rsid w:val="00FC347B"/>
    <w:rsid w:val="00FC6FD3"/>
    <w:rsid w:val="00FC7831"/>
    <w:rsid w:val="00FD0398"/>
    <w:rsid w:val="00FD1804"/>
    <w:rsid w:val="00FD247B"/>
    <w:rsid w:val="00FD6506"/>
    <w:rsid w:val="00FD6CB9"/>
    <w:rsid w:val="00FE0212"/>
    <w:rsid w:val="00FE2AA5"/>
    <w:rsid w:val="00FE305C"/>
    <w:rsid w:val="00FE34F1"/>
    <w:rsid w:val="00FE3F80"/>
    <w:rsid w:val="00FE6375"/>
    <w:rsid w:val="00FE7E32"/>
    <w:rsid w:val="00FF0301"/>
    <w:rsid w:val="00FF0357"/>
    <w:rsid w:val="00FF087A"/>
    <w:rsid w:val="00FF18E4"/>
    <w:rsid w:val="00FF2F10"/>
    <w:rsid w:val="00FF341A"/>
    <w:rsid w:val="00FF399C"/>
    <w:rsid w:val="00FF4C8E"/>
    <w:rsid w:val="00FF5406"/>
    <w:rsid w:val="00FF6398"/>
    <w:rsid w:val="07CB3E90"/>
    <w:rsid w:val="0B4C8377"/>
    <w:rsid w:val="0C5E0500"/>
    <w:rsid w:val="0C63D59D"/>
    <w:rsid w:val="0E73F02C"/>
    <w:rsid w:val="0F9BCD63"/>
    <w:rsid w:val="10456A38"/>
    <w:rsid w:val="12391D65"/>
    <w:rsid w:val="127E9D25"/>
    <w:rsid w:val="16B37CCC"/>
    <w:rsid w:val="17551478"/>
    <w:rsid w:val="188C131B"/>
    <w:rsid w:val="1EA5FDCC"/>
    <w:rsid w:val="2027DBF5"/>
    <w:rsid w:val="202A3E92"/>
    <w:rsid w:val="21CC67E7"/>
    <w:rsid w:val="24CE5453"/>
    <w:rsid w:val="24FFFB2B"/>
    <w:rsid w:val="25E88903"/>
    <w:rsid w:val="273909F2"/>
    <w:rsid w:val="27BAD803"/>
    <w:rsid w:val="2831CD08"/>
    <w:rsid w:val="2B568733"/>
    <w:rsid w:val="2D54444E"/>
    <w:rsid w:val="2F47FE3C"/>
    <w:rsid w:val="3021AB54"/>
    <w:rsid w:val="3529CF83"/>
    <w:rsid w:val="377F76D7"/>
    <w:rsid w:val="381664CD"/>
    <w:rsid w:val="383A396A"/>
    <w:rsid w:val="399DA046"/>
    <w:rsid w:val="3B1B9A53"/>
    <w:rsid w:val="3E823EE8"/>
    <w:rsid w:val="3F817D41"/>
    <w:rsid w:val="405458AD"/>
    <w:rsid w:val="412E3920"/>
    <w:rsid w:val="41B827E9"/>
    <w:rsid w:val="4266DDFC"/>
    <w:rsid w:val="442CDBE2"/>
    <w:rsid w:val="45C4ACB0"/>
    <w:rsid w:val="47082EE3"/>
    <w:rsid w:val="48C28FAF"/>
    <w:rsid w:val="4B357E35"/>
    <w:rsid w:val="4BD02F8C"/>
    <w:rsid w:val="4EE2B676"/>
    <w:rsid w:val="4F43E35E"/>
    <w:rsid w:val="522B6039"/>
    <w:rsid w:val="534A68ED"/>
    <w:rsid w:val="5510C95F"/>
    <w:rsid w:val="5573462E"/>
    <w:rsid w:val="559CB2DA"/>
    <w:rsid w:val="5701F25B"/>
    <w:rsid w:val="575834E8"/>
    <w:rsid w:val="57C8D63F"/>
    <w:rsid w:val="58FE785D"/>
    <w:rsid w:val="59030F1D"/>
    <w:rsid w:val="5B8C4F71"/>
    <w:rsid w:val="5F242001"/>
    <w:rsid w:val="5FE6443F"/>
    <w:rsid w:val="627A1EFE"/>
    <w:rsid w:val="6430CA1E"/>
    <w:rsid w:val="64A77D71"/>
    <w:rsid w:val="67CDBF32"/>
    <w:rsid w:val="69BF5CB2"/>
    <w:rsid w:val="6A5A44EA"/>
    <w:rsid w:val="6BFA9A3E"/>
    <w:rsid w:val="6FB1C296"/>
    <w:rsid w:val="71196829"/>
    <w:rsid w:val="7234CC7D"/>
    <w:rsid w:val="7267A7AA"/>
    <w:rsid w:val="763BE984"/>
    <w:rsid w:val="78901A30"/>
    <w:rsid w:val="7C3ED761"/>
    <w:rsid w:val="7E7A5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26B2140"/>
  <w15:chartTrackingRefBased/>
  <w15:docId w15:val="{30895D04-F8C4-4F7E-B325-0811C4C8C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43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목록 단락,清單段落1,列出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列出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4A1285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DA6F4D"/>
    <w:pPr>
      <w:tabs>
        <w:tab w:val="right" w:leader="dot" w:pos="9617"/>
      </w:tabs>
      <w:spacing w:after="100"/>
    </w:pPr>
    <w:rPr>
      <w:b/>
    </w:rPr>
  </w:style>
  <w:style w:type="character" w:customStyle="1" w:styleId="normaltextrun">
    <w:name w:val="normaltextrun"/>
    <w:basedOn w:val="DefaultParagraphFont"/>
    <w:rsid w:val="00885CCA"/>
  </w:style>
  <w:style w:type="character" w:customStyle="1" w:styleId="eop">
    <w:name w:val="eop"/>
    <w:basedOn w:val="DefaultParagraphFont"/>
    <w:rsid w:val="00885CCA"/>
  </w:style>
  <w:style w:type="paragraph" w:customStyle="1" w:styleId="paragraph">
    <w:name w:val="paragraph"/>
    <w:basedOn w:val="Normal"/>
    <w:rsid w:val="00AC3E2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Mention">
    <w:name w:val="Mention"/>
    <w:basedOn w:val="DefaultParagraphFont"/>
    <w:uiPriority w:val="99"/>
    <w:unhideWhenUsed/>
    <w:rsid w:val="009D3D7F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F39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39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EF39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3991"/>
    <w:rPr>
      <w:rFonts w:ascii="Times New Roman" w:hAnsi="Times New Roman"/>
      <w:sz w:val="20"/>
    </w:rPr>
  </w:style>
  <w:style w:type="character" w:customStyle="1" w:styleId="ui-provider">
    <w:name w:val="ui-provider"/>
    <w:basedOn w:val="DefaultParagraphFont"/>
    <w:rsid w:val="00BE2316"/>
  </w:style>
  <w:style w:type="paragraph" w:styleId="Revision">
    <w:name w:val="Revision"/>
    <w:hidden/>
    <w:uiPriority w:val="99"/>
    <w:semiHidden/>
    <w:rsid w:val="0051606C"/>
    <w:pPr>
      <w:spacing w:after="0" w:line="240" w:lineRule="auto"/>
    </w:pPr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EC548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tabchar">
    <w:name w:val="tabchar"/>
    <w:basedOn w:val="DefaultParagraphFont"/>
    <w:rsid w:val="002A5891"/>
  </w:style>
  <w:style w:type="paragraph" w:customStyle="1" w:styleId="CRCoverPage">
    <w:name w:val="CR Cover Page"/>
    <w:rsid w:val="0010792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1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2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9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1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21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69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57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00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1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9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25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4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8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6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22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6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6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6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0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66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0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11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0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62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64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9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9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50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7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03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50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6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5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62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2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0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1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23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55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1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92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1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73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39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82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6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3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6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7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7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7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RBI5PAMIO524-1616901215-20391</_dlc_DocId>
    <HideFromDelve xmlns="71c5aaf6-e6ce-465b-b873-5148d2a4c105">false</HideFromDelve>
    <_dlc_DocIdUrl xmlns="71c5aaf6-e6ce-465b-b873-5148d2a4c105">
      <Url>https://nokia.sharepoint.com/sites/gxp/_layouts/15/DocIdRedir.aspx?ID=RBI5PAMIO524-1616901215-20391</Url>
      <Description>RBI5PAMIO524-1616901215-20391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65C8A544-1896-4E59-9D83-658E30E3DD1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937831C-65E9-4432-A27E-D488B05619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E13D10-8742-4ACF-BB2B-43D0CF6531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1361B0-3A70-4963-87C1-016E1B5FBC1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5908AA7-3FBA-4240-A8F6-5AEA3516867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07CFA8C-A478-46BB-B1A7-87AF44D7DD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1368</Words>
  <Characters>7799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9149</CharactersWithSpaces>
  <SharedDoc>false</SharedDoc>
  <HLinks>
    <vt:vector size="24" baseType="variant">
      <vt:variant>
        <vt:i4>1966138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_Toc166488539</vt:lpwstr>
      </vt:variant>
      <vt:variant>
        <vt:i4>1966138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_Toc166488538</vt:lpwstr>
      </vt:variant>
      <vt:variant>
        <vt:i4>1966138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_Toc166488537</vt:lpwstr>
      </vt:variant>
      <vt:variant>
        <vt:i4>1966138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_Toc166488536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- Riikka</dc:creator>
  <cp:keywords/>
  <dc:description/>
  <cp:lastModifiedBy>Nokia</cp:lastModifiedBy>
  <cp:revision>2</cp:revision>
  <dcterms:created xsi:type="dcterms:W3CDTF">2024-05-13T11:08:00Z</dcterms:created>
  <dcterms:modified xsi:type="dcterms:W3CDTF">2024-05-13T11:08:00Z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2123200</vt:r8>
  </property>
  <property fmtid="{D5CDD505-2E9C-101B-9397-08002B2CF9AE}" pid="3" name="MSIP_Label_b1aa2129-79ec-42c0-bfac-e5b7a0374572_Enabled">
    <vt:lpwstr>true</vt:lpwstr>
  </property>
  <property fmtid="{D5CDD505-2E9C-101B-9397-08002B2CF9AE}" pid="4" name="MediaServiceImageTags">
    <vt:lpwstr/>
  </property>
  <property fmtid="{D5CDD505-2E9C-101B-9397-08002B2CF9AE}" pid="5" name="xd_ProgID">
    <vt:lpwstr/>
  </property>
  <property fmtid="{D5CDD505-2E9C-101B-9397-08002B2CF9AE}" pid="6" name="MSIP_Label_b1aa2129-79ec-42c0-bfac-e5b7a0374572_ActionId">
    <vt:lpwstr>683be814-a3ef-4ea6-b9b9-ccc5970dcbc1</vt:lpwstr>
  </property>
  <property fmtid="{D5CDD505-2E9C-101B-9397-08002B2CF9AE}" pid="7" name="ContentTypeId">
    <vt:lpwstr>0x01010055A05E76B664164F9F76E63E6D6BE6ED</vt:lpwstr>
  </property>
  <property fmtid="{D5CDD505-2E9C-101B-9397-08002B2CF9AE}" pid="8" name="MSIP_Label_b1aa2129-79ec-42c0-bfac-e5b7a0374572_SetDate">
    <vt:lpwstr>2021-09-16T07:35:33Z</vt:lpwstr>
  </property>
  <property fmtid="{D5CDD505-2E9C-101B-9397-08002B2CF9AE}" pid="9" name="TemplateUrl">
    <vt:lpwstr/>
  </property>
  <property fmtid="{D5CDD505-2E9C-101B-9397-08002B2CF9AE}" pid="10" name="_dlc_DocIdItemGuid">
    <vt:lpwstr>910c3f47-4b31-4307-8252-bf5169df57a5</vt:lpwstr>
  </property>
  <property fmtid="{D5CDD505-2E9C-101B-9397-08002B2CF9AE}" pid="11" name="MSIP_Label_b1aa2129-79ec-42c0-bfac-e5b7a0374572_ContentBits">
    <vt:lpwstr>0</vt:lpwstr>
  </property>
  <property fmtid="{D5CDD505-2E9C-101B-9397-08002B2CF9AE}" pid="12" name="MSIP_Label_b1aa2129-79ec-42c0-bfac-e5b7a0374572_Name">
    <vt:lpwstr>b1aa2129-79ec-42c0-bfac-e5b7a0374572</vt:lpwstr>
  </property>
  <property fmtid="{D5CDD505-2E9C-101B-9397-08002B2CF9AE}" pid="13" name="MSIP_Label_b1aa2129-79ec-42c0-bfac-e5b7a0374572_Method">
    <vt:lpwstr>Privileged</vt:lpwstr>
  </property>
  <property fmtid="{D5CDD505-2E9C-101B-9397-08002B2CF9AE}" pid="14" name="MSIP_Label_b1aa2129-79ec-42c0-bfac-e5b7a0374572_SiteId">
    <vt:lpwstr>5d471751-9675-428d-917b-70f44f9630b0</vt:lpwstr>
  </property>
  <property fmtid="{D5CDD505-2E9C-101B-9397-08002B2CF9AE}" pid="15" name="_CopySource">
    <vt:lpwstr>https://nokia.sharepoint.com/sites/c5g/5gradio/RAN4 5G Documents/RAN4 106bis e-meeting/Rel-18/NR_FR2_multiRX_DL/MRx RRM/Contributions/forSubmission_final/R4-2304054_Discussion_MultiRx_RRM_Receive_Time_Difference.docx</vt:lpwstr>
  </property>
  <property fmtid="{D5CDD505-2E9C-101B-9397-08002B2CF9AE}" pid="16" name="_ExtendedDescription">
    <vt:lpwstr/>
  </property>
</Properties>
</file>